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531" w:rsidRPr="00E04EAC" w:rsidRDefault="00E04EAC">
      <w:pPr>
        <w:rPr>
          <w:b/>
          <w:color w:val="002060"/>
          <w:sz w:val="32"/>
          <w:szCs w:val="32"/>
          <w:u w:val="single"/>
        </w:rPr>
      </w:pPr>
      <w:r w:rsidRPr="00E04EAC">
        <w:rPr>
          <w:b/>
          <w:color w:val="002060"/>
          <w:sz w:val="32"/>
          <w:szCs w:val="32"/>
          <w:u w:val="single"/>
        </w:rPr>
        <w:t>Gothic Mede Academy</w:t>
      </w:r>
    </w:p>
    <w:p w:rsidR="00E04EAC" w:rsidRPr="00E04EAC" w:rsidRDefault="001A6CF3">
      <w:pPr>
        <w:rPr>
          <w:b/>
          <w:color w:val="002060"/>
          <w:sz w:val="32"/>
          <w:szCs w:val="32"/>
          <w:u w:val="single"/>
        </w:rPr>
      </w:pPr>
      <w:r>
        <w:rPr>
          <w:b/>
          <w:color w:val="002060"/>
          <w:sz w:val="32"/>
          <w:szCs w:val="32"/>
          <w:u w:val="single"/>
        </w:rPr>
        <w:t>Reception</w:t>
      </w:r>
      <w:r w:rsidR="00E04EAC" w:rsidRPr="00E04EAC">
        <w:rPr>
          <w:b/>
          <w:color w:val="002060"/>
          <w:sz w:val="32"/>
          <w:szCs w:val="32"/>
          <w:u w:val="single"/>
        </w:rPr>
        <w:t xml:space="preserve"> Mathematics Overview</w:t>
      </w:r>
    </w:p>
    <w:tbl>
      <w:tblPr>
        <w:tblStyle w:val="TableGrid"/>
        <w:tblW w:w="15730" w:type="dxa"/>
        <w:tblLayout w:type="fixed"/>
        <w:tblLook w:val="04A0" w:firstRow="1" w:lastRow="0" w:firstColumn="1" w:lastColumn="0" w:noHBand="0" w:noVBand="1"/>
      </w:tblPr>
      <w:tblGrid>
        <w:gridCol w:w="7083"/>
        <w:gridCol w:w="992"/>
        <w:gridCol w:w="2835"/>
        <w:gridCol w:w="1985"/>
        <w:gridCol w:w="2835"/>
      </w:tblGrid>
      <w:tr w:rsidR="00240F9A" w:rsidTr="008F56B1">
        <w:tc>
          <w:tcPr>
            <w:tcW w:w="7083" w:type="dxa"/>
            <w:shd w:val="clear" w:color="auto" w:fill="D9D9D9" w:themeFill="background1" w:themeFillShade="D9"/>
          </w:tcPr>
          <w:p w:rsidR="00240F9A" w:rsidRPr="00A24677" w:rsidRDefault="00240F9A" w:rsidP="00240F9A">
            <w:pPr>
              <w:rPr>
                <w:b/>
                <w:color w:val="002060"/>
                <w:sz w:val="28"/>
                <w:szCs w:val="28"/>
              </w:rPr>
            </w:pPr>
            <w:bookmarkStart w:id="0" w:name="_GoBack" w:colFirst="1" w:colLast="4"/>
            <w:r w:rsidRPr="00A24677">
              <w:rPr>
                <w:b/>
                <w:color w:val="002060"/>
                <w:sz w:val="28"/>
                <w:szCs w:val="28"/>
              </w:rPr>
              <w:t>Early learning goals 2013 Objectives</w:t>
            </w:r>
          </w:p>
        </w:tc>
        <w:tc>
          <w:tcPr>
            <w:tcW w:w="992" w:type="dxa"/>
            <w:shd w:val="clear" w:color="auto" w:fill="D9D9D9" w:themeFill="background1" w:themeFillShade="D9"/>
          </w:tcPr>
          <w:p w:rsidR="00240F9A" w:rsidRPr="00E04EAC" w:rsidRDefault="00240F9A" w:rsidP="00240F9A">
            <w:pPr>
              <w:tabs>
                <w:tab w:val="right" w:pos="2019"/>
              </w:tabs>
              <w:rPr>
                <w:b/>
                <w:color w:val="002060"/>
                <w:sz w:val="28"/>
                <w:szCs w:val="28"/>
              </w:rPr>
            </w:pPr>
            <w:r>
              <w:rPr>
                <w:b/>
                <w:color w:val="002060"/>
                <w:sz w:val="28"/>
                <w:szCs w:val="28"/>
              </w:rPr>
              <w:t>Term</w:t>
            </w:r>
          </w:p>
        </w:tc>
        <w:tc>
          <w:tcPr>
            <w:tcW w:w="2835" w:type="dxa"/>
            <w:shd w:val="clear" w:color="auto" w:fill="D9D9D9" w:themeFill="background1" w:themeFillShade="D9"/>
          </w:tcPr>
          <w:p w:rsidR="00240F9A" w:rsidRPr="00E04EAC" w:rsidRDefault="00240F9A" w:rsidP="00240F9A">
            <w:pPr>
              <w:tabs>
                <w:tab w:val="right" w:pos="2019"/>
              </w:tabs>
              <w:rPr>
                <w:b/>
                <w:color w:val="002060"/>
                <w:sz w:val="28"/>
                <w:szCs w:val="28"/>
              </w:rPr>
            </w:pPr>
            <w:r w:rsidRPr="00E04EAC">
              <w:rPr>
                <w:b/>
                <w:color w:val="002060"/>
                <w:sz w:val="28"/>
                <w:szCs w:val="28"/>
              </w:rPr>
              <w:t>Strand</w:t>
            </w:r>
            <w:r>
              <w:rPr>
                <w:b/>
                <w:color w:val="002060"/>
                <w:sz w:val="28"/>
                <w:szCs w:val="28"/>
              </w:rPr>
              <w:tab/>
            </w:r>
          </w:p>
        </w:tc>
        <w:tc>
          <w:tcPr>
            <w:tcW w:w="1985" w:type="dxa"/>
            <w:shd w:val="clear" w:color="auto" w:fill="D9D9D9" w:themeFill="background1" w:themeFillShade="D9"/>
          </w:tcPr>
          <w:p w:rsidR="00240F9A" w:rsidRPr="00E04EAC" w:rsidRDefault="00240F9A" w:rsidP="00240F9A">
            <w:pPr>
              <w:rPr>
                <w:b/>
                <w:color w:val="002060"/>
                <w:sz w:val="28"/>
                <w:szCs w:val="28"/>
              </w:rPr>
            </w:pPr>
            <w:r w:rsidRPr="00E04EAC">
              <w:rPr>
                <w:b/>
                <w:color w:val="002060"/>
                <w:sz w:val="28"/>
                <w:szCs w:val="28"/>
              </w:rPr>
              <w:t>Focus</w:t>
            </w:r>
          </w:p>
        </w:tc>
        <w:tc>
          <w:tcPr>
            <w:tcW w:w="2835" w:type="dxa"/>
            <w:shd w:val="clear" w:color="auto" w:fill="D9D9D9" w:themeFill="background1" w:themeFillShade="D9"/>
          </w:tcPr>
          <w:p w:rsidR="00240F9A" w:rsidRPr="00E04EAC" w:rsidRDefault="00240F9A" w:rsidP="00240F9A">
            <w:pPr>
              <w:rPr>
                <w:b/>
                <w:color w:val="002060"/>
                <w:sz w:val="28"/>
                <w:szCs w:val="28"/>
              </w:rPr>
            </w:pPr>
            <w:r w:rsidRPr="00E04EAC">
              <w:rPr>
                <w:b/>
                <w:color w:val="002060"/>
                <w:sz w:val="28"/>
                <w:szCs w:val="28"/>
              </w:rPr>
              <w:t>Small Step</w:t>
            </w:r>
          </w:p>
        </w:tc>
      </w:tr>
      <w:bookmarkEnd w:id="0"/>
      <w:tr w:rsidR="00240F9A" w:rsidRPr="00E04EAC" w:rsidTr="00BA540F">
        <w:tc>
          <w:tcPr>
            <w:tcW w:w="7083" w:type="dxa"/>
          </w:tcPr>
          <w:p w:rsidR="00BA540F" w:rsidRPr="00BA540F" w:rsidRDefault="00BA540F" w:rsidP="00BA540F">
            <w:pPr>
              <w:pStyle w:val="ListParagraph"/>
              <w:ind w:left="420"/>
              <w:rPr>
                <w:color w:val="002060"/>
                <w:sz w:val="24"/>
                <w:szCs w:val="24"/>
              </w:rPr>
            </w:pPr>
          </w:p>
          <w:p w:rsidR="00240F9A" w:rsidRDefault="00240F9A" w:rsidP="00240F9A">
            <w:pPr>
              <w:pStyle w:val="ListParagraph"/>
              <w:numPr>
                <w:ilvl w:val="0"/>
                <w:numId w:val="4"/>
              </w:numPr>
              <w:rPr>
                <w:color w:val="002060"/>
                <w:sz w:val="24"/>
                <w:szCs w:val="24"/>
              </w:rPr>
            </w:pPr>
            <w:r w:rsidRPr="00A24677">
              <w:rPr>
                <w:b/>
                <w:color w:val="002060"/>
                <w:sz w:val="24"/>
                <w:szCs w:val="24"/>
              </w:rPr>
              <w:t>Number:</w:t>
            </w:r>
            <w:r>
              <w:rPr>
                <w:color w:val="002060"/>
                <w:sz w:val="24"/>
                <w:szCs w:val="24"/>
              </w:rPr>
              <w:t xml:space="preserve"> </w:t>
            </w:r>
            <w:r w:rsidRPr="00A24677">
              <w:rPr>
                <w:color w:val="002060"/>
                <w:sz w:val="24"/>
                <w:szCs w:val="24"/>
              </w:rPr>
              <w:t>Children can co</w:t>
            </w:r>
            <w:r>
              <w:rPr>
                <w:color w:val="002060"/>
                <w:sz w:val="24"/>
                <w:szCs w:val="24"/>
              </w:rPr>
              <w:t>unt reliabl</w:t>
            </w:r>
            <w:r w:rsidRPr="00A24677">
              <w:rPr>
                <w:color w:val="002060"/>
                <w:sz w:val="24"/>
                <w:szCs w:val="24"/>
              </w:rPr>
              <w:t>y with numbers from one to 20, place them in order and say which number is one more or one less than a given number. Using quantities and objects, they add and subtract two single digit numbers and count on or back to find the answer. They solve problems, including doubling, halving and sharing.</w:t>
            </w:r>
          </w:p>
          <w:p w:rsidR="00BA540F" w:rsidRDefault="00BA540F" w:rsidP="00BA540F">
            <w:pPr>
              <w:pStyle w:val="ListParagraph"/>
              <w:ind w:left="420"/>
              <w:rPr>
                <w:color w:val="002060"/>
                <w:sz w:val="24"/>
                <w:szCs w:val="24"/>
              </w:rPr>
            </w:pPr>
          </w:p>
          <w:p w:rsidR="00DC1829" w:rsidRDefault="00240F9A" w:rsidP="00DC1829">
            <w:pPr>
              <w:pStyle w:val="ListParagraph"/>
              <w:numPr>
                <w:ilvl w:val="0"/>
                <w:numId w:val="4"/>
              </w:numPr>
              <w:rPr>
                <w:color w:val="002060"/>
                <w:sz w:val="24"/>
                <w:szCs w:val="24"/>
              </w:rPr>
            </w:pPr>
            <w:r>
              <w:rPr>
                <w:b/>
                <w:color w:val="002060"/>
                <w:sz w:val="24"/>
                <w:szCs w:val="24"/>
              </w:rPr>
              <w:t>Shape, space and measures:</w:t>
            </w:r>
            <w:r>
              <w:rPr>
                <w:color w:val="002060"/>
                <w:sz w:val="24"/>
                <w:szCs w:val="24"/>
              </w:rPr>
              <w:t xml:space="preserve"> Children use everyday language to talk about size, weight, capacity, position, distance, time and money to compare quantities and objects and to solve problems. They recognise, create and describe patterns. They explore characteristics of everyday objects and shapes and use mathematical language to describe them.</w:t>
            </w:r>
          </w:p>
          <w:p w:rsidR="00BA540F" w:rsidRPr="00BA540F" w:rsidRDefault="00BA540F" w:rsidP="00BA540F">
            <w:pPr>
              <w:pStyle w:val="ListParagraph"/>
              <w:rPr>
                <w:color w:val="002060"/>
                <w:sz w:val="24"/>
                <w:szCs w:val="24"/>
              </w:rPr>
            </w:pPr>
          </w:p>
          <w:p w:rsidR="00BA540F" w:rsidRPr="00DC1829" w:rsidRDefault="00BA540F" w:rsidP="00BA540F">
            <w:pPr>
              <w:pStyle w:val="ListParagraph"/>
              <w:ind w:left="420"/>
              <w:rPr>
                <w:color w:val="002060"/>
                <w:sz w:val="24"/>
                <w:szCs w:val="24"/>
              </w:rPr>
            </w:pPr>
          </w:p>
        </w:tc>
        <w:tc>
          <w:tcPr>
            <w:tcW w:w="992" w:type="dxa"/>
            <w:vMerge w:val="restart"/>
            <w:shd w:val="clear" w:color="auto" w:fill="FFE599" w:themeFill="accent4" w:themeFillTint="66"/>
            <w:textDirection w:val="btLr"/>
          </w:tcPr>
          <w:p w:rsidR="00240F9A" w:rsidRPr="00240F9A" w:rsidRDefault="00240F9A" w:rsidP="00240F9A">
            <w:pPr>
              <w:ind w:left="113" w:right="113"/>
              <w:jc w:val="center"/>
              <w:rPr>
                <w:color w:val="002060"/>
                <w:sz w:val="48"/>
                <w:szCs w:val="48"/>
              </w:rPr>
            </w:pPr>
            <w:r w:rsidRPr="00240F9A">
              <w:rPr>
                <w:color w:val="002060"/>
                <w:sz w:val="48"/>
                <w:szCs w:val="48"/>
              </w:rPr>
              <w:t>Autumn</w:t>
            </w:r>
          </w:p>
          <w:p w:rsidR="00240F9A" w:rsidRDefault="00240F9A" w:rsidP="00240F9A">
            <w:pPr>
              <w:ind w:left="60" w:right="113"/>
              <w:jc w:val="center"/>
              <w:rPr>
                <w:color w:val="002060"/>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Default="00240F9A" w:rsidP="00240F9A">
            <w:pPr>
              <w:ind w:left="113" w:right="113"/>
              <w:rPr>
                <w:sz w:val="28"/>
                <w:szCs w:val="28"/>
              </w:rPr>
            </w:pPr>
          </w:p>
          <w:p w:rsidR="00240F9A" w:rsidRPr="00083F88" w:rsidRDefault="00240F9A" w:rsidP="00240F9A">
            <w:pPr>
              <w:ind w:left="113" w:right="113"/>
              <w:rPr>
                <w:sz w:val="28"/>
                <w:szCs w:val="28"/>
              </w:rPr>
            </w:pPr>
          </w:p>
          <w:p w:rsidR="00240F9A" w:rsidRPr="00083F88" w:rsidRDefault="00240F9A" w:rsidP="00240F9A">
            <w:pPr>
              <w:ind w:left="113" w:right="113"/>
              <w:rPr>
                <w:sz w:val="28"/>
                <w:szCs w:val="28"/>
              </w:rPr>
            </w:pPr>
          </w:p>
          <w:p w:rsidR="00240F9A" w:rsidRDefault="00240F9A" w:rsidP="00240F9A">
            <w:pPr>
              <w:ind w:left="113" w:right="113"/>
              <w:rPr>
                <w:sz w:val="28"/>
                <w:szCs w:val="28"/>
              </w:rPr>
            </w:pPr>
          </w:p>
          <w:p w:rsidR="00240F9A" w:rsidRDefault="00240F9A" w:rsidP="00240F9A">
            <w:pPr>
              <w:ind w:left="113" w:right="113"/>
              <w:rPr>
                <w:sz w:val="28"/>
                <w:szCs w:val="28"/>
              </w:rPr>
            </w:pPr>
          </w:p>
          <w:p w:rsidR="00240F9A" w:rsidRDefault="00240F9A" w:rsidP="00240F9A">
            <w:pPr>
              <w:ind w:left="113" w:right="113"/>
              <w:rPr>
                <w:sz w:val="28"/>
                <w:szCs w:val="28"/>
              </w:rPr>
            </w:pPr>
          </w:p>
          <w:p w:rsidR="00240F9A" w:rsidRPr="00083F88" w:rsidRDefault="00240F9A" w:rsidP="00240F9A">
            <w:pPr>
              <w:ind w:left="113" w:right="113"/>
              <w:rPr>
                <w:sz w:val="28"/>
                <w:szCs w:val="28"/>
              </w:rPr>
            </w:pPr>
          </w:p>
        </w:tc>
        <w:tc>
          <w:tcPr>
            <w:tcW w:w="2835" w:type="dxa"/>
            <w:vMerge w:val="restart"/>
          </w:tcPr>
          <w:p w:rsidR="00240F9A" w:rsidRDefault="00240F9A" w:rsidP="00240F9A">
            <w:pPr>
              <w:jc w:val="center"/>
              <w:rPr>
                <w:color w:val="002060"/>
                <w:sz w:val="28"/>
                <w:szCs w:val="28"/>
              </w:rPr>
            </w:pPr>
            <w:r>
              <w:rPr>
                <w:color w:val="002060"/>
                <w:sz w:val="28"/>
                <w:szCs w:val="28"/>
              </w:rPr>
              <w:t>Number and Place Value</w:t>
            </w:r>
          </w:p>
          <w:p w:rsidR="00240F9A" w:rsidRPr="0032071E" w:rsidRDefault="00240F9A" w:rsidP="00240F9A">
            <w:pPr>
              <w:jc w:val="center"/>
              <w:rPr>
                <w:color w:val="002060"/>
                <w:sz w:val="28"/>
                <w:szCs w:val="28"/>
              </w:rPr>
            </w:pPr>
          </w:p>
        </w:tc>
        <w:tc>
          <w:tcPr>
            <w:tcW w:w="1985" w:type="dxa"/>
            <w:vMerge w:val="restart"/>
          </w:tcPr>
          <w:p w:rsidR="00240F9A" w:rsidRPr="00BB44B8" w:rsidRDefault="00240F9A" w:rsidP="00240F9A">
            <w:pPr>
              <w:jc w:val="center"/>
              <w:rPr>
                <w:color w:val="002060"/>
                <w:sz w:val="24"/>
                <w:szCs w:val="24"/>
              </w:rPr>
            </w:pPr>
            <w:r>
              <w:rPr>
                <w:color w:val="002060"/>
                <w:sz w:val="24"/>
                <w:szCs w:val="24"/>
              </w:rPr>
              <w:t>Numbers to 5</w:t>
            </w:r>
          </w:p>
        </w:tc>
        <w:tc>
          <w:tcPr>
            <w:tcW w:w="2835" w:type="dxa"/>
            <w:vMerge w:val="restart"/>
          </w:tcPr>
          <w:p w:rsidR="00240F9A" w:rsidRDefault="00240F9A" w:rsidP="00240F9A">
            <w:pPr>
              <w:pStyle w:val="ListParagraph"/>
              <w:numPr>
                <w:ilvl w:val="0"/>
                <w:numId w:val="1"/>
              </w:numPr>
              <w:rPr>
                <w:color w:val="002060"/>
                <w:sz w:val="24"/>
                <w:szCs w:val="24"/>
              </w:rPr>
            </w:pPr>
            <w:r>
              <w:rPr>
                <w:color w:val="002060"/>
                <w:sz w:val="24"/>
                <w:szCs w:val="24"/>
              </w:rPr>
              <w:t>One, two, three</w:t>
            </w:r>
          </w:p>
          <w:p w:rsidR="00240F9A" w:rsidRDefault="00240F9A" w:rsidP="00240F9A">
            <w:pPr>
              <w:pStyle w:val="ListParagraph"/>
              <w:numPr>
                <w:ilvl w:val="0"/>
                <w:numId w:val="1"/>
              </w:numPr>
              <w:rPr>
                <w:color w:val="002060"/>
                <w:sz w:val="24"/>
                <w:szCs w:val="24"/>
              </w:rPr>
            </w:pPr>
            <w:r>
              <w:rPr>
                <w:color w:val="002060"/>
                <w:sz w:val="24"/>
                <w:szCs w:val="24"/>
              </w:rPr>
              <w:t>Four</w:t>
            </w:r>
          </w:p>
          <w:p w:rsidR="00240F9A" w:rsidRPr="00BB44B8" w:rsidRDefault="00240F9A" w:rsidP="00240F9A">
            <w:pPr>
              <w:pStyle w:val="ListParagraph"/>
              <w:numPr>
                <w:ilvl w:val="0"/>
                <w:numId w:val="1"/>
              </w:numPr>
              <w:rPr>
                <w:color w:val="002060"/>
                <w:sz w:val="24"/>
                <w:szCs w:val="24"/>
              </w:rPr>
            </w:pPr>
            <w:r>
              <w:rPr>
                <w:color w:val="002060"/>
                <w:sz w:val="24"/>
                <w:szCs w:val="24"/>
              </w:rPr>
              <w:t>Five</w:t>
            </w:r>
          </w:p>
        </w:tc>
      </w:tr>
      <w:tr w:rsidR="00240F9A" w:rsidRPr="00E04EAC" w:rsidTr="00BA540F">
        <w:tc>
          <w:tcPr>
            <w:tcW w:w="7083" w:type="dxa"/>
            <w:shd w:val="clear" w:color="auto" w:fill="D9D9D9" w:themeFill="background1" w:themeFillShade="D9"/>
          </w:tcPr>
          <w:p w:rsidR="00240F9A" w:rsidRPr="00240F9A" w:rsidRDefault="00240F9A" w:rsidP="00240F9A">
            <w:pPr>
              <w:rPr>
                <w:b/>
                <w:color w:val="002060"/>
                <w:sz w:val="28"/>
                <w:szCs w:val="28"/>
              </w:rPr>
            </w:pPr>
            <w:r w:rsidRPr="00240F9A">
              <w:rPr>
                <w:b/>
                <w:color w:val="002060"/>
                <w:sz w:val="28"/>
                <w:szCs w:val="28"/>
              </w:rPr>
              <w:t>The counting pr</w:t>
            </w:r>
            <w:r>
              <w:rPr>
                <w:b/>
                <w:color w:val="002060"/>
                <w:sz w:val="28"/>
                <w:szCs w:val="28"/>
              </w:rPr>
              <w:t>inciples</w:t>
            </w:r>
          </w:p>
        </w:tc>
        <w:tc>
          <w:tcPr>
            <w:tcW w:w="992" w:type="dxa"/>
            <w:vMerge/>
            <w:shd w:val="clear" w:color="auto" w:fill="FFE599" w:themeFill="accent4" w:themeFillTint="66"/>
          </w:tcPr>
          <w:p w:rsidR="00240F9A" w:rsidRDefault="00240F9A" w:rsidP="00240F9A">
            <w:pPr>
              <w:jc w:val="center"/>
              <w:rPr>
                <w:color w:val="002060"/>
                <w:sz w:val="28"/>
                <w:szCs w:val="28"/>
              </w:rPr>
            </w:pPr>
          </w:p>
        </w:tc>
        <w:tc>
          <w:tcPr>
            <w:tcW w:w="2835" w:type="dxa"/>
            <w:vMerge/>
          </w:tcPr>
          <w:p w:rsidR="00240F9A" w:rsidRDefault="00240F9A" w:rsidP="00240F9A">
            <w:pPr>
              <w:jc w:val="center"/>
              <w:rPr>
                <w:color w:val="002060"/>
                <w:sz w:val="28"/>
                <w:szCs w:val="28"/>
              </w:rPr>
            </w:pPr>
          </w:p>
        </w:tc>
        <w:tc>
          <w:tcPr>
            <w:tcW w:w="1985" w:type="dxa"/>
            <w:vMerge/>
          </w:tcPr>
          <w:p w:rsidR="00240F9A" w:rsidRDefault="00240F9A" w:rsidP="00240F9A">
            <w:pPr>
              <w:jc w:val="center"/>
              <w:rPr>
                <w:color w:val="002060"/>
                <w:sz w:val="24"/>
                <w:szCs w:val="24"/>
              </w:rPr>
            </w:pPr>
          </w:p>
        </w:tc>
        <w:tc>
          <w:tcPr>
            <w:tcW w:w="2835" w:type="dxa"/>
            <w:vMerge/>
          </w:tcPr>
          <w:p w:rsidR="00240F9A" w:rsidRDefault="00240F9A" w:rsidP="00240F9A">
            <w:pPr>
              <w:pStyle w:val="ListParagraph"/>
              <w:ind w:left="420"/>
              <w:rPr>
                <w:color w:val="002060"/>
                <w:sz w:val="24"/>
                <w:szCs w:val="24"/>
              </w:rPr>
            </w:pPr>
          </w:p>
        </w:tc>
      </w:tr>
      <w:tr w:rsidR="00A96732" w:rsidRPr="00E04EAC" w:rsidTr="00BA540F">
        <w:tc>
          <w:tcPr>
            <w:tcW w:w="7083" w:type="dxa"/>
            <w:vMerge w:val="restart"/>
          </w:tcPr>
          <w:p w:rsidR="00BA540F" w:rsidRPr="00BA540F" w:rsidRDefault="00BA540F" w:rsidP="00BA540F">
            <w:pPr>
              <w:pStyle w:val="ListParagraph"/>
              <w:rPr>
                <w:color w:val="002060"/>
                <w:sz w:val="24"/>
                <w:szCs w:val="24"/>
              </w:rPr>
            </w:pPr>
          </w:p>
          <w:p w:rsidR="00A96732" w:rsidRDefault="00A96732" w:rsidP="00240F9A">
            <w:pPr>
              <w:pStyle w:val="ListParagraph"/>
              <w:numPr>
                <w:ilvl w:val="0"/>
                <w:numId w:val="7"/>
              </w:numPr>
              <w:rPr>
                <w:color w:val="002060"/>
                <w:sz w:val="24"/>
                <w:szCs w:val="24"/>
              </w:rPr>
            </w:pPr>
            <w:r>
              <w:rPr>
                <w:b/>
                <w:color w:val="002060"/>
                <w:sz w:val="24"/>
                <w:szCs w:val="24"/>
              </w:rPr>
              <w:t xml:space="preserve">The one-to-one principle: </w:t>
            </w:r>
            <w:r>
              <w:rPr>
                <w:color w:val="002060"/>
                <w:sz w:val="24"/>
                <w:szCs w:val="24"/>
              </w:rPr>
              <w:t>T</w:t>
            </w:r>
            <w:r w:rsidRPr="009C3CDE">
              <w:rPr>
                <w:color w:val="002060"/>
                <w:sz w:val="24"/>
                <w:szCs w:val="24"/>
              </w:rPr>
              <w:t>his involves children assigning</w:t>
            </w:r>
            <w:r>
              <w:rPr>
                <w:color w:val="002060"/>
                <w:sz w:val="24"/>
                <w:szCs w:val="24"/>
              </w:rPr>
              <w:t xml:space="preserve"> one number name to each object being counted. Children need to ensure that they count each object only once ensuring they have counted every object.</w:t>
            </w:r>
          </w:p>
          <w:p w:rsidR="00BA540F" w:rsidRDefault="00BA540F" w:rsidP="00BA540F">
            <w:pPr>
              <w:pStyle w:val="ListParagraph"/>
              <w:rPr>
                <w:color w:val="002060"/>
                <w:sz w:val="24"/>
                <w:szCs w:val="24"/>
              </w:rPr>
            </w:pPr>
          </w:p>
          <w:p w:rsidR="00BA540F" w:rsidRDefault="00A96732" w:rsidP="00BA540F">
            <w:pPr>
              <w:pStyle w:val="ListParagraph"/>
              <w:numPr>
                <w:ilvl w:val="0"/>
                <w:numId w:val="7"/>
              </w:numPr>
              <w:rPr>
                <w:color w:val="002060"/>
                <w:sz w:val="24"/>
                <w:szCs w:val="24"/>
              </w:rPr>
            </w:pPr>
            <w:r>
              <w:rPr>
                <w:b/>
                <w:color w:val="002060"/>
                <w:sz w:val="24"/>
                <w:szCs w:val="24"/>
              </w:rPr>
              <w:t>The stable order principle:</w:t>
            </w:r>
            <w:r>
              <w:rPr>
                <w:color w:val="002060"/>
                <w:sz w:val="24"/>
                <w:szCs w:val="24"/>
              </w:rPr>
              <w:t xml:space="preserve"> Children understand when counting, the numbers have to be said in a certain order.</w:t>
            </w:r>
          </w:p>
          <w:p w:rsidR="00BA540F" w:rsidRPr="00BA540F" w:rsidRDefault="00BA540F" w:rsidP="00BA540F">
            <w:pPr>
              <w:pStyle w:val="ListParagraph"/>
              <w:rPr>
                <w:color w:val="002060"/>
                <w:sz w:val="24"/>
                <w:szCs w:val="24"/>
              </w:rPr>
            </w:pPr>
          </w:p>
          <w:p w:rsidR="00BA540F" w:rsidRPr="00BA540F" w:rsidRDefault="00BA540F" w:rsidP="00BA540F">
            <w:pPr>
              <w:rPr>
                <w:color w:val="002060"/>
                <w:sz w:val="24"/>
                <w:szCs w:val="24"/>
              </w:rPr>
            </w:pPr>
          </w:p>
          <w:p w:rsidR="00A96732" w:rsidRDefault="00A96732" w:rsidP="00240F9A">
            <w:pPr>
              <w:pStyle w:val="ListParagraph"/>
              <w:numPr>
                <w:ilvl w:val="0"/>
                <w:numId w:val="7"/>
              </w:numPr>
              <w:rPr>
                <w:color w:val="002060"/>
                <w:sz w:val="24"/>
                <w:szCs w:val="24"/>
              </w:rPr>
            </w:pPr>
            <w:r>
              <w:rPr>
                <w:b/>
                <w:color w:val="002060"/>
                <w:sz w:val="24"/>
                <w:szCs w:val="24"/>
              </w:rPr>
              <w:lastRenderedPageBreak/>
              <w:t>The cardinal principle:</w:t>
            </w:r>
            <w:r>
              <w:rPr>
                <w:color w:val="002060"/>
                <w:sz w:val="24"/>
                <w:szCs w:val="24"/>
              </w:rPr>
              <w:t xml:space="preserve"> Children understand that the number name assigned to the final object in a group is the total number of objects in that group.</w:t>
            </w:r>
          </w:p>
          <w:p w:rsidR="00BA540F" w:rsidRDefault="00BA540F" w:rsidP="00BA540F">
            <w:pPr>
              <w:pStyle w:val="ListParagraph"/>
              <w:rPr>
                <w:color w:val="002060"/>
                <w:sz w:val="24"/>
                <w:szCs w:val="24"/>
              </w:rPr>
            </w:pPr>
          </w:p>
          <w:p w:rsidR="00A96732" w:rsidRDefault="00A96732" w:rsidP="00240F9A">
            <w:pPr>
              <w:pStyle w:val="ListParagraph"/>
              <w:numPr>
                <w:ilvl w:val="0"/>
                <w:numId w:val="7"/>
              </w:numPr>
              <w:rPr>
                <w:color w:val="002060"/>
                <w:sz w:val="24"/>
                <w:szCs w:val="24"/>
              </w:rPr>
            </w:pPr>
            <w:r>
              <w:rPr>
                <w:b/>
                <w:color w:val="002060"/>
                <w:sz w:val="24"/>
                <w:szCs w:val="24"/>
              </w:rPr>
              <w:t>The abstraction principle:</w:t>
            </w:r>
            <w:r>
              <w:rPr>
                <w:color w:val="002060"/>
                <w:sz w:val="24"/>
                <w:szCs w:val="24"/>
              </w:rPr>
              <w:t xml:space="preserve"> This involves children understanding that anything can be counted including things that cannot be touched including sounds and movement e.g. jumps.</w:t>
            </w:r>
          </w:p>
          <w:p w:rsidR="00BA540F" w:rsidRPr="00BA540F" w:rsidRDefault="00BA540F" w:rsidP="00BA540F">
            <w:pPr>
              <w:pStyle w:val="ListParagraph"/>
              <w:rPr>
                <w:color w:val="002060"/>
                <w:sz w:val="24"/>
                <w:szCs w:val="24"/>
              </w:rPr>
            </w:pPr>
          </w:p>
          <w:p w:rsidR="00BA540F" w:rsidRDefault="00BA540F" w:rsidP="00BA540F">
            <w:pPr>
              <w:pStyle w:val="ListParagraph"/>
              <w:rPr>
                <w:color w:val="002060"/>
                <w:sz w:val="24"/>
                <w:szCs w:val="24"/>
              </w:rPr>
            </w:pPr>
          </w:p>
          <w:p w:rsidR="00A96732" w:rsidRPr="009C3CDE" w:rsidRDefault="00A96732" w:rsidP="00240F9A">
            <w:pPr>
              <w:pStyle w:val="ListParagraph"/>
              <w:numPr>
                <w:ilvl w:val="0"/>
                <w:numId w:val="7"/>
              </w:numPr>
              <w:rPr>
                <w:color w:val="002060"/>
                <w:sz w:val="24"/>
                <w:szCs w:val="24"/>
              </w:rPr>
            </w:pPr>
            <w:r w:rsidRPr="00240F9A">
              <w:rPr>
                <w:b/>
                <w:color w:val="002060"/>
                <w:sz w:val="24"/>
                <w:szCs w:val="24"/>
              </w:rPr>
              <w:t>The order-irrelevance principle:</w:t>
            </w:r>
            <w:r w:rsidRPr="00240F9A">
              <w:rPr>
                <w:color w:val="002060"/>
                <w:sz w:val="24"/>
                <w:szCs w:val="24"/>
              </w:rPr>
              <w:t xml:space="preserve"> </w:t>
            </w:r>
            <w:r>
              <w:rPr>
                <w:color w:val="002060"/>
                <w:sz w:val="24"/>
                <w:szCs w:val="24"/>
              </w:rPr>
              <w:t>This involves children understanding that the order we count a group of objects is irrelevant. There will still be the same number.</w:t>
            </w:r>
          </w:p>
          <w:p w:rsidR="00A96732" w:rsidRPr="00240F9A" w:rsidRDefault="00A96732" w:rsidP="00240F9A">
            <w:pPr>
              <w:ind w:left="360"/>
              <w:rPr>
                <w:b/>
                <w:color w:val="002060"/>
                <w:sz w:val="24"/>
                <w:szCs w:val="24"/>
              </w:rPr>
            </w:pPr>
          </w:p>
        </w:tc>
        <w:tc>
          <w:tcPr>
            <w:tcW w:w="992" w:type="dxa"/>
            <w:vMerge/>
            <w:shd w:val="clear" w:color="auto" w:fill="FFE599" w:themeFill="accent4" w:themeFillTint="66"/>
          </w:tcPr>
          <w:p w:rsidR="00A96732" w:rsidRPr="0032071E" w:rsidRDefault="00A96732" w:rsidP="00240F9A">
            <w:pPr>
              <w:ind w:left="60"/>
              <w:jc w:val="center"/>
              <w:rPr>
                <w:color w:val="002060"/>
                <w:sz w:val="28"/>
                <w:szCs w:val="28"/>
              </w:rPr>
            </w:pPr>
          </w:p>
        </w:tc>
        <w:tc>
          <w:tcPr>
            <w:tcW w:w="2835" w:type="dxa"/>
          </w:tcPr>
          <w:p w:rsidR="00A96732" w:rsidRDefault="00A96732" w:rsidP="00240F9A">
            <w:pPr>
              <w:jc w:val="center"/>
              <w:rPr>
                <w:color w:val="002060"/>
                <w:sz w:val="28"/>
                <w:szCs w:val="28"/>
              </w:rPr>
            </w:pPr>
            <w:r>
              <w:rPr>
                <w:color w:val="002060"/>
                <w:sz w:val="28"/>
                <w:szCs w:val="28"/>
              </w:rPr>
              <w:t>A</w:t>
            </w:r>
            <w:r w:rsidRPr="0032071E">
              <w:rPr>
                <w:color w:val="002060"/>
                <w:sz w:val="28"/>
                <w:szCs w:val="28"/>
              </w:rPr>
              <w:t>ddition and subtraction</w:t>
            </w:r>
            <w:r>
              <w:rPr>
                <w:color w:val="002060"/>
                <w:sz w:val="28"/>
                <w:szCs w:val="28"/>
              </w:rPr>
              <w:t xml:space="preserve"> </w:t>
            </w:r>
          </w:p>
          <w:p w:rsidR="00A96732" w:rsidRDefault="00A96732" w:rsidP="00240F9A">
            <w:pPr>
              <w:jc w:val="center"/>
              <w:rPr>
                <w:color w:val="002060"/>
                <w:sz w:val="28"/>
                <w:szCs w:val="28"/>
              </w:rPr>
            </w:pPr>
          </w:p>
          <w:p w:rsidR="00A96732" w:rsidRPr="0032071E" w:rsidRDefault="00A96732" w:rsidP="00240F9A">
            <w:pPr>
              <w:rPr>
                <w:b/>
                <w:color w:val="002060"/>
                <w:sz w:val="28"/>
                <w:szCs w:val="28"/>
                <w:u w:val="single"/>
              </w:rPr>
            </w:pPr>
          </w:p>
        </w:tc>
        <w:tc>
          <w:tcPr>
            <w:tcW w:w="1985" w:type="dxa"/>
          </w:tcPr>
          <w:p w:rsidR="00A96732" w:rsidRDefault="00A96732" w:rsidP="00240F9A">
            <w:pPr>
              <w:jc w:val="center"/>
              <w:rPr>
                <w:color w:val="002060"/>
                <w:sz w:val="24"/>
                <w:szCs w:val="24"/>
              </w:rPr>
            </w:pPr>
            <w:r>
              <w:rPr>
                <w:color w:val="002060"/>
                <w:sz w:val="24"/>
                <w:szCs w:val="24"/>
              </w:rPr>
              <w:t>Sorting</w:t>
            </w:r>
          </w:p>
          <w:p w:rsidR="00A96732" w:rsidRPr="00CD5559" w:rsidRDefault="00A96732" w:rsidP="00240F9A">
            <w:pPr>
              <w:jc w:val="center"/>
              <w:rPr>
                <w:color w:val="002060"/>
                <w:sz w:val="24"/>
                <w:szCs w:val="24"/>
              </w:rPr>
            </w:pP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Sorting into groups</w:t>
            </w:r>
          </w:p>
          <w:p w:rsidR="00A96732" w:rsidRPr="00BB44B8" w:rsidRDefault="00A96732" w:rsidP="00240F9A">
            <w:pPr>
              <w:pStyle w:val="ListParagraph"/>
              <w:ind w:left="420"/>
              <w:rPr>
                <w:color w:val="002060"/>
                <w:sz w:val="24"/>
                <w:szCs w:val="24"/>
              </w:rPr>
            </w:pPr>
          </w:p>
        </w:tc>
      </w:tr>
      <w:tr w:rsidR="00A96732" w:rsidRPr="00E04EAC" w:rsidTr="00BA540F">
        <w:tc>
          <w:tcPr>
            <w:tcW w:w="7083" w:type="dxa"/>
            <w:vMerge/>
          </w:tcPr>
          <w:p w:rsidR="00A96732" w:rsidRPr="00624A64" w:rsidRDefault="00A96732" w:rsidP="00240F9A">
            <w:pPr>
              <w:pStyle w:val="ListParagraph"/>
              <w:numPr>
                <w:ilvl w:val="0"/>
                <w:numId w:val="3"/>
              </w:numPr>
              <w:rPr>
                <w:color w:val="002060"/>
                <w:sz w:val="24"/>
                <w:szCs w:val="24"/>
              </w:rPr>
            </w:pPr>
          </w:p>
        </w:tc>
        <w:tc>
          <w:tcPr>
            <w:tcW w:w="992" w:type="dxa"/>
            <w:vMerge/>
            <w:shd w:val="clear" w:color="auto" w:fill="FFE599" w:themeFill="accent4" w:themeFillTint="66"/>
          </w:tcPr>
          <w:p w:rsidR="00A96732" w:rsidRPr="002C5B7E" w:rsidRDefault="00A96732" w:rsidP="00240F9A">
            <w:pPr>
              <w:ind w:left="60"/>
              <w:jc w:val="center"/>
              <w:rPr>
                <w:color w:val="002060"/>
                <w:sz w:val="28"/>
                <w:szCs w:val="28"/>
              </w:rPr>
            </w:pPr>
          </w:p>
        </w:tc>
        <w:tc>
          <w:tcPr>
            <w:tcW w:w="2835" w:type="dxa"/>
          </w:tcPr>
          <w:p w:rsidR="00A96732" w:rsidRPr="0032071E" w:rsidRDefault="00A96732" w:rsidP="00240F9A">
            <w:pPr>
              <w:jc w:val="center"/>
              <w:rPr>
                <w:color w:val="002060"/>
                <w:sz w:val="28"/>
                <w:szCs w:val="28"/>
              </w:rPr>
            </w:pPr>
            <w:r>
              <w:rPr>
                <w:color w:val="002060"/>
                <w:sz w:val="28"/>
                <w:szCs w:val="28"/>
              </w:rPr>
              <w:t xml:space="preserve">Number and Place value </w:t>
            </w:r>
          </w:p>
        </w:tc>
        <w:tc>
          <w:tcPr>
            <w:tcW w:w="1985" w:type="dxa"/>
          </w:tcPr>
          <w:p w:rsidR="00A96732" w:rsidRDefault="00A96732" w:rsidP="00240F9A">
            <w:pPr>
              <w:jc w:val="center"/>
              <w:rPr>
                <w:color w:val="002060"/>
                <w:sz w:val="24"/>
                <w:szCs w:val="24"/>
              </w:rPr>
            </w:pPr>
            <w:r>
              <w:rPr>
                <w:color w:val="002060"/>
                <w:sz w:val="24"/>
                <w:szCs w:val="24"/>
              </w:rPr>
              <w:t>Comparing groups</w:t>
            </w:r>
          </w:p>
          <w:p w:rsidR="00A96732" w:rsidRPr="00CD5559" w:rsidRDefault="00A96732" w:rsidP="00240F9A">
            <w:pPr>
              <w:jc w:val="center"/>
              <w:rPr>
                <w:color w:val="002060"/>
                <w:sz w:val="24"/>
                <w:szCs w:val="24"/>
              </w:rPr>
            </w:pP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 xml:space="preserve">Comparing quantities of identical objects </w:t>
            </w:r>
          </w:p>
          <w:p w:rsidR="00A96732" w:rsidRPr="00BB44B8" w:rsidRDefault="00A96732" w:rsidP="00240F9A">
            <w:pPr>
              <w:pStyle w:val="ListParagraph"/>
              <w:numPr>
                <w:ilvl w:val="0"/>
                <w:numId w:val="1"/>
              </w:numPr>
              <w:rPr>
                <w:color w:val="002060"/>
                <w:sz w:val="24"/>
                <w:szCs w:val="24"/>
              </w:rPr>
            </w:pPr>
            <w:r>
              <w:rPr>
                <w:color w:val="002060"/>
                <w:sz w:val="24"/>
                <w:szCs w:val="24"/>
              </w:rPr>
              <w:t>Comparing quantities of non-identical objects</w:t>
            </w:r>
          </w:p>
          <w:p w:rsidR="00A96732" w:rsidRPr="00083F88" w:rsidRDefault="00A96732" w:rsidP="00240F9A">
            <w:pPr>
              <w:ind w:left="60"/>
              <w:rPr>
                <w:color w:val="002060"/>
                <w:sz w:val="24"/>
                <w:szCs w:val="24"/>
              </w:rPr>
            </w:pPr>
          </w:p>
        </w:tc>
      </w:tr>
      <w:tr w:rsidR="00A96732" w:rsidRPr="00E04EAC" w:rsidTr="00BA540F">
        <w:tc>
          <w:tcPr>
            <w:tcW w:w="7083" w:type="dxa"/>
            <w:vMerge/>
          </w:tcPr>
          <w:p w:rsidR="00A96732" w:rsidRPr="00624A64" w:rsidRDefault="00A96732" w:rsidP="00240F9A">
            <w:pPr>
              <w:pStyle w:val="ListParagraph"/>
              <w:numPr>
                <w:ilvl w:val="0"/>
                <w:numId w:val="3"/>
              </w:numPr>
              <w:rPr>
                <w:color w:val="002060"/>
                <w:sz w:val="24"/>
                <w:szCs w:val="24"/>
              </w:rPr>
            </w:pPr>
          </w:p>
        </w:tc>
        <w:tc>
          <w:tcPr>
            <w:tcW w:w="992" w:type="dxa"/>
            <w:vMerge/>
            <w:shd w:val="clear" w:color="auto" w:fill="FFE599" w:themeFill="accent4" w:themeFillTint="66"/>
          </w:tcPr>
          <w:p w:rsidR="00A96732" w:rsidRPr="002C5B7E" w:rsidRDefault="00A96732" w:rsidP="00240F9A">
            <w:pPr>
              <w:ind w:left="60"/>
              <w:jc w:val="center"/>
              <w:rPr>
                <w:color w:val="002060"/>
                <w:sz w:val="28"/>
                <w:szCs w:val="28"/>
              </w:rPr>
            </w:pPr>
          </w:p>
        </w:tc>
        <w:tc>
          <w:tcPr>
            <w:tcW w:w="2835" w:type="dxa"/>
          </w:tcPr>
          <w:p w:rsidR="00A96732" w:rsidRPr="00E04EAC" w:rsidRDefault="00A96732" w:rsidP="00240F9A">
            <w:pPr>
              <w:ind w:left="60"/>
              <w:jc w:val="center"/>
              <w:rPr>
                <w:b/>
                <w:color w:val="002060"/>
                <w:sz w:val="28"/>
                <w:szCs w:val="28"/>
                <w:u w:val="single"/>
              </w:rPr>
            </w:pPr>
            <w:r>
              <w:rPr>
                <w:color w:val="002060"/>
                <w:sz w:val="28"/>
                <w:szCs w:val="28"/>
              </w:rPr>
              <w:t xml:space="preserve">Addition and subtraction </w:t>
            </w:r>
          </w:p>
        </w:tc>
        <w:tc>
          <w:tcPr>
            <w:tcW w:w="1985" w:type="dxa"/>
          </w:tcPr>
          <w:p w:rsidR="00A96732" w:rsidRPr="00A42698" w:rsidRDefault="00A96732" w:rsidP="00240F9A">
            <w:pPr>
              <w:jc w:val="center"/>
              <w:rPr>
                <w:color w:val="002060"/>
                <w:sz w:val="24"/>
                <w:szCs w:val="24"/>
              </w:rPr>
            </w:pPr>
            <w:r>
              <w:rPr>
                <w:color w:val="002060"/>
                <w:sz w:val="24"/>
                <w:szCs w:val="24"/>
              </w:rPr>
              <w:t>Change within 5</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One more</w:t>
            </w:r>
          </w:p>
          <w:p w:rsidR="00A96732" w:rsidRPr="007E3F44" w:rsidRDefault="00A96732" w:rsidP="00240F9A">
            <w:pPr>
              <w:pStyle w:val="ListParagraph"/>
              <w:numPr>
                <w:ilvl w:val="0"/>
                <w:numId w:val="1"/>
              </w:numPr>
              <w:rPr>
                <w:color w:val="002060"/>
                <w:sz w:val="24"/>
                <w:szCs w:val="24"/>
              </w:rPr>
            </w:pPr>
            <w:r>
              <w:rPr>
                <w:color w:val="002060"/>
                <w:sz w:val="24"/>
                <w:szCs w:val="24"/>
              </w:rPr>
              <w:t>One less</w:t>
            </w:r>
          </w:p>
        </w:tc>
      </w:tr>
      <w:tr w:rsidR="00A96732" w:rsidRPr="00E04EAC" w:rsidTr="00BA540F">
        <w:tc>
          <w:tcPr>
            <w:tcW w:w="7083" w:type="dxa"/>
            <w:vMerge/>
          </w:tcPr>
          <w:p w:rsidR="00A96732" w:rsidRPr="00577684" w:rsidRDefault="00A96732" w:rsidP="00240F9A">
            <w:pPr>
              <w:pStyle w:val="ListParagraph"/>
              <w:numPr>
                <w:ilvl w:val="0"/>
                <w:numId w:val="1"/>
              </w:numPr>
              <w:rPr>
                <w:color w:val="002060"/>
                <w:sz w:val="24"/>
                <w:szCs w:val="24"/>
              </w:rPr>
            </w:pPr>
          </w:p>
        </w:tc>
        <w:tc>
          <w:tcPr>
            <w:tcW w:w="992" w:type="dxa"/>
            <w:vMerge/>
            <w:shd w:val="clear" w:color="auto" w:fill="FFE599" w:themeFill="accent4" w:themeFillTint="66"/>
          </w:tcPr>
          <w:p w:rsidR="00A96732" w:rsidRDefault="00A96732" w:rsidP="00240F9A">
            <w:pPr>
              <w:ind w:left="60"/>
              <w:jc w:val="center"/>
              <w:rPr>
                <w:color w:val="002060"/>
                <w:sz w:val="28"/>
                <w:szCs w:val="28"/>
              </w:rPr>
            </w:pPr>
          </w:p>
        </w:tc>
        <w:tc>
          <w:tcPr>
            <w:tcW w:w="2835" w:type="dxa"/>
          </w:tcPr>
          <w:p w:rsidR="00A96732" w:rsidRPr="00E04EAC" w:rsidRDefault="00A96732" w:rsidP="00240F9A">
            <w:pPr>
              <w:ind w:left="60"/>
              <w:jc w:val="center"/>
              <w:rPr>
                <w:b/>
                <w:color w:val="002060"/>
                <w:sz w:val="28"/>
                <w:szCs w:val="28"/>
                <w:u w:val="single"/>
              </w:rPr>
            </w:pPr>
            <w:r>
              <w:rPr>
                <w:color w:val="002060"/>
                <w:sz w:val="28"/>
                <w:szCs w:val="28"/>
              </w:rPr>
              <w:t xml:space="preserve">Measurement </w:t>
            </w:r>
          </w:p>
        </w:tc>
        <w:tc>
          <w:tcPr>
            <w:tcW w:w="1985" w:type="dxa"/>
          </w:tcPr>
          <w:p w:rsidR="00A96732" w:rsidRPr="00A42698" w:rsidRDefault="00A96732" w:rsidP="00240F9A">
            <w:pPr>
              <w:jc w:val="center"/>
              <w:rPr>
                <w:color w:val="002060"/>
                <w:sz w:val="24"/>
                <w:szCs w:val="24"/>
              </w:rPr>
            </w:pPr>
            <w:r>
              <w:rPr>
                <w:color w:val="002060"/>
                <w:sz w:val="24"/>
                <w:szCs w:val="24"/>
              </w:rPr>
              <w:t xml:space="preserve">Time  </w:t>
            </w:r>
          </w:p>
        </w:tc>
        <w:tc>
          <w:tcPr>
            <w:tcW w:w="2835" w:type="dxa"/>
          </w:tcPr>
          <w:p w:rsidR="00A96732" w:rsidRPr="007E3F44" w:rsidRDefault="00A96732" w:rsidP="00240F9A">
            <w:pPr>
              <w:pStyle w:val="ListParagraph"/>
              <w:numPr>
                <w:ilvl w:val="0"/>
                <w:numId w:val="1"/>
              </w:numPr>
              <w:rPr>
                <w:color w:val="002060"/>
                <w:sz w:val="24"/>
                <w:szCs w:val="24"/>
              </w:rPr>
            </w:pPr>
            <w:r>
              <w:rPr>
                <w:color w:val="002060"/>
                <w:sz w:val="24"/>
                <w:szCs w:val="24"/>
              </w:rPr>
              <w:t>My day</w:t>
            </w:r>
          </w:p>
        </w:tc>
      </w:tr>
      <w:tr w:rsidR="00A96732" w:rsidRPr="00E04EAC" w:rsidTr="00BA540F">
        <w:tc>
          <w:tcPr>
            <w:tcW w:w="7083" w:type="dxa"/>
            <w:vMerge/>
          </w:tcPr>
          <w:p w:rsidR="00A96732" w:rsidRPr="00624A64" w:rsidRDefault="00A96732" w:rsidP="00240F9A">
            <w:pPr>
              <w:pStyle w:val="ListParagraph"/>
              <w:numPr>
                <w:ilvl w:val="0"/>
                <w:numId w:val="1"/>
              </w:numPr>
              <w:rPr>
                <w:color w:val="002060"/>
                <w:sz w:val="24"/>
                <w:szCs w:val="24"/>
              </w:rPr>
            </w:pPr>
          </w:p>
        </w:tc>
        <w:tc>
          <w:tcPr>
            <w:tcW w:w="992" w:type="dxa"/>
            <w:vMerge w:val="restart"/>
            <w:shd w:val="clear" w:color="auto" w:fill="C5E0B3" w:themeFill="accent6" w:themeFillTint="66"/>
            <w:textDirection w:val="btLr"/>
          </w:tcPr>
          <w:p w:rsidR="00A96732" w:rsidRPr="00240F9A" w:rsidRDefault="00A96732" w:rsidP="00240F9A">
            <w:pPr>
              <w:ind w:left="113" w:right="113"/>
              <w:jc w:val="center"/>
              <w:rPr>
                <w:color w:val="002060"/>
                <w:sz w:val="48"/>
                <w:szCs w:val="48"/>
              </w:rPr>
            </w:pPr>
            <w:r w:rsidRPr="00240F9A">
              <w:rPr>
                <w:color w:val="002060"/>
                <w:sz w:val="48"/>
                <w:szCs w:val="48"/>
              </w:rPr>
              <w:t xml:space="preserve">Spring </w:t>
            </w:r>
          </w:p>
        </w:tc>
        <w:tc>
          <w:tcPr>
            <w:tcW w:w="2835" w:type="dxa"/>
          </w:tcPr>
          <w:p w:rsidR="00A96732" w:rsidRPr="00791D4B" w:rsidRDefault="00A96732" w:rsidP="00240F9A">
            <w:pPr>
              <w:jc w:val="center"/>
              <w:rPr>
                <w:color w:val="002060"/>
                <w:sz w:val="28"/>
                <w:szCs w:val="28"/>
              </w:rPr>
            </w:pPr>
            <w:r>
              <w:rPr>
                <w:color w:val="002060"/>
                <w:sz w:val="28"/>
                <w:szCs w:val="28"/>
              </w:rPr>
              <w:t xml:space="preserve">Addition and subtraction </w:t>
            </w:r>
          </w:p>
        </w:tc>
        <w:tc>
          <w:tcPr>
            <w:tcW w:w="1985" w:type="dxa"/>
          </w:tcPr>
          <w:p w:rsidR="00A96732" w:rsidRPr="00A42698" w:rsidRDefault="00A96732" w:rsidP="00240F9A">
            <w:pPr>
              <w:jc w:val="center"/>
              <w:rPr>
                <w:color w:val="002060"/>
                <w:sz w:val="24"/>
                <w:szCs w:val="24"/>
              </w:rPr>
            </w:pPr>
            <w:r>
              <w:rPr>
                <w:color w:val="002060"/>
                <w:sz w:val="24"/>
                <w:szCs w:val="24"/>
              </w:rPr>
              <w:t>Numbers to 5</w:t>
            </w:r>
          </w:p>
        </w:tc>
        <w:tc>
          <w:tcPr>
            <w:tcW w:w="2835" w:type="dxa"/>
          </w:tcPr>
          <w:p w:rsidR="00A96732" w:rsidRPr="0002449C" w:rsidRDefault="00A96732" w:rsidP="00240F9A">
            <w:pPr>
              <w:pStyle w:val="ListParagraph"/>
              <w:numPr>
                <w:ilvl w:val="0"/>
                <w:numId w:val="1"/>
              </w:numPr>
              <w:rPr>
                <w:color w:val="002060"/>
                <w:sz w:val="24"/>
                <w:szCs w:val="24"/>
              </w:rPr>
            </w:pPr>
            <w:r>
              <w:rPr>
                <w:color w:val="002060"/>
                <w:sz w:val="24"/>
                <w:szCs w:val="24"/>
              </w:rPr>
              <w:t>Numbers to 5</w:t>
            </w:r>
          </w:p>
          <w:p w:rsidR="00A96732" w:rsidRPr="0002449C" w:rsidRDefault="00A96732" w:rsidP="00240F9A">
            <w:pPr>
              <w:pStyle w:val="ListParagraph"/>
              <w:numPr>
                <w:ilvl w:val="0"/>
                <w:numId w:val="1"/>
              </w:numPr>
              <w:rPr>
                <w:color w:val="002060"/>
                <w:sz w:val="24"/>
                <w:szCs w:val="24"/>
              </w:rPr>
            </w:pPr>
          </w:p>
        </w:tc>
      </w:tr>
      <w:tr w:rsidR="00A96732" w:rsidRPr="00E04EAC" w:rsidTr="00BA540F">
        <w:tc>
          <w:tcPr>
            <w:tcW w:w="7083" w:type="dxa"/>
            <w:vMerge/>
          </w:tcPr>
          <w:p w:rsidR="00A96732" w:rsidRPr="00834CDC" w:rsidRDefault="00A96732" w:rsidP="00240F9A">
            <w:pPr>
              <w:pStyle w:val="ListParagraph"/>
              <w:numPr>
                <w:ilvl w:val="0"/>
                <w:numId w:val="1"/>
              </w:numPr>
              <w:rPr>
                <w:color w:val="002060"/>
                <w:sz w:val="24"/>
                <w:szCs w:val="24"/>
              </w:rPr>
            </w:pPr>
          </w:p>
        </w:tc>
        <w:tc>
          <w:tcPr>
            <w:tcW w:w="992" w:type="dxa"/>
            <w:vMerge/>
            <w:shd w:val="clear" w:color="auto" w:fill="C5E0B3" w:themeFill="accent6" w:themeFillTint="66"/>
            <w:textDirection w:val="btLr"/>
          </w:tcPr>
          <w:p w:rsidR="00A96732" w:rsidRPr="00240F9A" w:rsidRDefault="00A96732" w:rsidP="00240F9A">
            <w:pPr>
              <w:ind w:left="113" w:right="113"/>
              <w:jc w:val="center"/>
              <w:rPr>
                <w:color w:val="002060"/>
                <w:sz w:val="48"/>
                <w:szCs w:val="48"/>
              </w:rPr>
            </w:pPr>
          </w:p>
        </w:tc>
        <w:tc>
          <w:tcPr>
            <w:tcW w:w="2835" w:type="dxa"/>
          </w:tcPr>
          <w:p w:rsidR="00A96732" w:rsidRPr="00EC69A0" w:rsidRDefault="00A96732" w:rsidP="00240F9A">
            <w:pPr>
              <w:jc w:val="center"/>
              <w:rPr>
                <w:color w:val="002060"/>
                <w:sz w:val="28"/>
                <w:szCs w:val="28"/>
              </w:rPr>
            </w:pPr>
            <w:r>
              <w:rPr>
                <w:color w:val="002060"/>
                <w:sz w:val="28"/>
                <w:szCs w:val="28"/>
              </w:rPr>
              <w:t xml:space="preserve">Number and Place value </w:t>
            </w:r>
          </w:p>
        </w:tc>
        <w:tc>
          <w:tcPr>
            <w:tcW w:w="1985" w:type="dxa"/>
          </w:tcPr>
          <w:p w:rsidR="00A96732" w:rsidRDefault="00A96732" w:rsidP="00240F9A">
            <w:pPr>
              <w:jc w:val="center"/>
              <w:rPr>
                <w:color w:val="002060"/>
                <w:sz w:val="24"/>
                <w:szCs w:val="24"/>
              </w:rPr>
            </w:pPr>
            <w:r>
              <w:rPr>
                <w:color w:val="002060"/>
                <w:sz w:val="24"/>
                <w:szCs w:val="24"/>
              </w:rPr>
              <w:t>Numbers to 10</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Counting to 6, 7 and 8</w:t>
            </w:r>
          </w:p>
          <w:p w:rsidR="00A96732" w:rsidRDefault="00A96732" w:rsidP="00240F9A">
            <w:pPr>
              <w:pStyle w:val="ListParagraph"/>
              <w:numPr>
                <w:ilvl w:val="0"/>
                <w:numId w:val="1"/>
              </w:numPr>
              <w:rPr>
                <w:color w:val="002060"/>
                <w:sz w:val="24"/>
                <w:szCs w:val="24"/>
              </w:rPr>
            </w:pPr>
            <w:r>
              <w:rPr>
                <w:color w:val="002060"/>
                <w:sz w:val="24"/>
                <w:szCs w:val="24"/>
              </w:rPr>
              <w:t>Counting to 9 and 10</w:t>
            </w:r>
          </w:p>
          <w:p w:rsidR="00A96732" w:rsidRDefault="00A96732" w:rsidP="00240F9A">
            <w:pPr>
              <w:pStyle w:val="ListParagraph"/>
              <w:numPr>
                <w:ilvl w:val="0"/>
                <w:numId w:val="1"/>
              </w:numPr>
              <w:rPr>
                <w:color w:val="002060"/>
                <w:sz w:val="24"/>
                <w:szCs w:val="24"/>
              </w:rPr>
            </w:pPr>
            <w:r>
              <w:rPr>
                <w:color w:val="002060"/>
                <w:sz w:val="24"/>
                <w:szCs w:val="24"/>
              </w:rPr>
              <w:t>Comparing groups up to 10</w:t>
            </w:r>
          </w:p>
        </w:tc>
      </w:tr>
      <w:tr w:rsidR="00A96732" w:rsidRPr="00E04EAC" w:rsidTr="00BA540F">
        <w:tc>
          <w:tcPr>
            <w:tcW w:w="7083" w:type="dxa"/>
            <w:vMerge/>
          </w:tcPr>
          <w:p w:rsidR="00A96732" w:rsidRPr="00834CDC" w:rsidRDefault="00A96732" w:rsidP="00240F9A">
            <w:pPr>
              <w:pStyle w:val="ListParagraph"/>
              <w:numPr>
                <w:ilvl w:val="0"/>
                <w:numId w:val="1"/>
              </w:numPr>
              <w:rPr>
                <w:color w:val="002060"/>
                <w:sz w:val="24"/>
                <w:szCs w:val="24"/>
              </w:rPr>
            </w:pPr>
          </w:p>
        </w:tc>
        <w:tc>
          <w:tcPr>
            <w:tcW w:w="992" w:type="dxa"/>
            <w:vMerge/>
            <w:shd w:val="clear" w:color="auto" w:fill="C5E0B3" w:themeFill="accent6" w:themeFillTint="66"/>
            <w:textDirection w:val="btLr"/>
          </w:tcPr>
          <w:p w:rsidR="00A96732" w:rsidRPr="00240F9A" w:rsidRDefault="00A96732" w:rsidP="00240F9A">
            <w:pPr>
              <w:ind w:left="113" w:right="113"/>
              <w:jc w:val="center"/>
              <w:rPr>
                <w:color w:val="002060"/>
                <w:sz w:val="48"/>
                <w:szCs w:val="48"/>
              </w:rPr>
            </w:pPr>
          </w:p>
        </w:tc>
        <w:tc>
          <w:tcPr>
            <w:tcW w:w="2835" w:type="dxa"/>
          </w:tcPr>
          <w:p w:rsidR="00A96732" w:rsidRPr="00EC69A0" w:rsidRDefault="00A96732" w:rsidP="00240F9A">
            <w:pPr>
              <w:jc w:val="center"/>
              <w:rPr>
                <w:color w:val="002060"/>
                <w:sz w:val="28"/>
                <w:szCs w:val="28"/>
              </w:rPr>
            </w:pPr>
            <w:r>
              <w:rPr>
                <w:color w:val="002060"/>
                <w:sz w:val="28"/>
                <w:szCs w:val="28"/>
              </w:rPr>
              <w:t xml:space="preserve">Addition and subtraction </w:t>
            </w:r>
          </w:p>
        </w:tc>
        <w:tc>
          <w:tcPr>
            <w:tcW w:w="1985" w:type="dxa"/>
          </w:tcPr>
          <w:p w:rsidR="00A96732" w:rsidRDefault="00A96732" w:rsidP="00240F9A">
            <w:pPr>
              <w:jc w:val="center"/>
              <w:rPr>
                <w:color w:val="002060"/>
                <w:sz w:val="24"/>
                <w:szCs w:val="24"/>
              </w:rPr>
            </w:pPr>
            <w:r>
              <w:rPr>
                <w:color w:val="002060"/>
                <w:sz w:val="24"/>
                <w:szCs w:val="24"/>
              </w:rPr>
              <w:t>Addition to 10</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Comparing two groups to find the whole</w:t>
            </w:r>
          </w:p>
          <w:p w:rsidR="00A96732" w:rsidRDefault="00A96732" w:rsidP="00240F9A">
            <w:pPr>
              <w:pStyle w:val="ListParagraph"/>
              <w:numPr>
                <w:ilvl w:val="0"/>
                <w:numId w:val="1"/>
              </w:numPr>
              <w:rPr>
                <w:color w:val="002060"/>
                <w:sz w:val="24"/>
                <w:szCs w:val="24"/>
              </w:rPr>
            </w:pPr>
            <w:r>
              <w:rPr>
                <w:color w:val="002060"/>
                <w:sz w:val="24"/>
                <w:szCs w:val="24"/>
              </w:rPr>
              <w:t>Number bonds to ten – tens frame</w:t>
            </w:r>
          </w:p>
          <w:p w:rsidR="00A96732" w:rsidRDefault="00A96732" w:rsidP="00240F9A">
            <w:pPr>
              <w:pStyle w:val="ListParagraph"/>
              <w:numPr>
                <w:ilvl w:val="0"/>
                <w:numId w:val="1"/>
              </w:numPr>
              <w:rPr>
                <w:color w:val="002060"/>
                <w:sz w:val="24"/>
                <w:szCs w:val="24"/>
              </w:rPr>
            </w:pPr>
            <w:r>
              <w:rPr>
                <w:color w:val="002060"/>
                <w:sz w:val="24"/>
                <w:szCs w:val="24"/>
              </w:rPr>
              <w:t>Number bonds to ten – part whole model</w:t>
            </w:r>
          </w:p>
        </w:tc>
      </w:tr>
      <w:tr w:rsidR="00A96732" w:rsidRPr="00E04EAC" w:rsidTr="00BA540F">
        <w:tc>
          <w:tcPr>
            <w:tcW w:w="7083" w:type="dxa"/>
            <w:vMerge/>
          </w:tcPr>
          <w:p w:rsidR="00A96732" w:rsidRPr="00624A64" w:rsidRDefault="00A96732" w:rsidP="00240F9A">
            <w:pPr>
              <w:pStyle w:val="ListParagraph"/>
              <w:numPr>
                <w:ilvl w:val="0"/>
                <w:numId w:val="1"/>
              </w:numPr>
              <w:rPr>
                <w:color w:val="002060"/>
                <w:sz w:val="24"/>
                <w:szCs w:val="24"/>
              </w:rPr>
            </w:pPr>
          </w:p>
        </w:tc>
        <w:tc>
          <w:tcPr>
            <w:tcW w:w="992" w:type="dxa"/>
            <w:vMerge/>
            <w:shd w:val="clear" w:color="auto" w:fill="C5E0B3" w:themeFill="accent6" w:themeFillTint="66"/>
            <w:textDirection w:val="btLr"/>
          </w:tcPr>
          <w:p w:rsidR="00A96732" w:rsidRPr="00240F9A" w:rsidRDefault="00A96732" w:rsidP="00240F9A">
            <w:pPr>
              <w:ind w:left="113" w:right="113"/>
              <w:jc w:val="center"/>
              <w:rPr>
                <w:color w:val="002060"/>
                <w:sz w:val="48"/>
                <w:szCs w:val="48"/>
              </w:rPr>
            </w:pPr>
          </w:p>
        </w:tc>
        <w:tc>
          <w:tcPr>
            <w:tcW w:w="2835" w:type="dxa"/>
          </w:tcPr>
          <w:p w:rsidR="00A96732" w:rsidRDefault="00A96732" w:rsidP="00240F9A">
            <w:pPr>
              <w:jc w:val="center"/>
              <w:rPr>
                <w:color w:val="002060"/>
                <w:sz w:val="28"/>
                <w:szCs w:val="28"/>
              </w:rPr>
            </w:pPr>
            <w:r>
              <w:rPr>
                <w:color w:val="002060"/>
                <w:sz w:val="28"/>
                <w:szCs w:val="28"/>
              </w:rPr>
              <w:t xml:space="preserve">Geometry </w:t>
            </w:r>
          </w:p>
        </w:tc>
        <w:tc>
          <w:tcPr>
            <w:tcW w:w="1985" w:type="dxa"/>
          </w:tcPr>
          <w:p w:rsidR="00A96732" w:rsidRDefault="00A96732" w:rsidP="00240F9A">
            <w:pPr>
              <w:jc w:val="center"/>
              <w:rPr>
                <w:color w:val="002060"/>
                <w:sz w:val="24"/>
                <w:szCs w:val="24"/>
              </w:rPr>
            </w:pPr>
            <w:r>
              <w:rPr>
                <w:color w:val="002060"/>
                <w:sz w:val="24"/>
                <w:szCs w:val="24"/>
              </w:rPr>
              <w:t>Shape and space</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Spatial awareness</w:t>
            </w:r>
          </w:p>
          <w:p w:rsidR="00A96732" w:rsidRDefault="00A96732" w:rsidP="00240F9A">
            <w:pPr>
              <w:pStyle w:val="ListParagraph"/>
              <w:numPr>
                <w:ilvl w:val="0"/>
                <w:numId w:val="1"/>
              </w:numPr>
              <w:rPr>
                <w:color w:val="002060"/>
                <w:sz w:val="24"/>
                <w:szCs w:val="24"/>
              </w:rPr>
            </w:pPr>
            <w:r>
              <w:rPr>
                <w:color w:val="002060"/>
                <w:sz w:val="24"/>
                <w:szCs w:val="24"/>
              </w:rPr>
              <w:t>3-D shapes</w:t>
            </w:r>
          </w:p>
          <w:p w:rsidR="00A96732" w:rsidRDefault="00A96732" w:rsidP="00240F9A">
            <w:pPr>
              <w:pStyle w:val="ListParagraph"/>
              <w:numPr>
                <w:ilvl w:val="0"/>
                <w:numId w:val="1"/>
              </w:numPr>
              <w:rPr>
                <w:color w:val="002060"/>
                <w:sz w:val="24"/>
                <w:szCs w:val="24"/>
              </w:rPr>
            </w:pPr>
            <w:r>
              <w:rPr>
                <w:color w:val="002060"/>
                <w:sz w:val="24"/>
                <w:szCs w:val="24"/>
              </w:rPr>
              <w:t>2-D shapes</w:t>
            </w:r>
          </w:p>
        </w:tc>
      </w:tr>
      <w:tr w:rsidR="00A96732" w:rsidRPr="00E04EAC" w:rsidTr="00BA540F">
        <w:tc>
          <w:tcPr>
            <w:tcW w:w="7083" w:type="dxa"/>
            <w:vMerge/>
          </w:tcPr>
          <w:p w:rsidR="00A96732" w:rsidRPr="00834CDC" w:rsidRDefault="00A96732" w:rsidP="00240F9A">
            <w:pPr>
              <w:pStyle w:val="ListParagraph"/>
              <w:numPr>
                <w:ilvl w:val="0"/>
                <w:numId w:val="1"/>
              </w:numPr>
              <w:rPr>
                <w:color w:val="002060"/>
                <w:sz w:val="24"/>
                <w:szCs w:val="24"/>
              </w:rPr>
            </w:pPr>
          </w:p>
        </w:tc>
        <w:tc>
          <w:tcPr>
            <w:tcW w:w="992" w:type="dxa"/>
            <w:vMerge w:val="restart"/>
            <w:shd w:val="clear" w:color="auto" w:fill="F7CAAC" w:themeFill="accent2" w:themeFillTint="66"/>
            <w:textDirection w:val="btLr"/>
          </w:tcPr>
          <w:p w:rsidR="00A96732" w:rsidRPr="00240F9A" w:rsidRDefault="00A96732" w:rsidP="00240F9A">
            <w:pPr>
              <w:ind w:left="113" w:right="113"/>
              <w:jc w:val="center"/>
              <w:rPr>
                <w:color w:val="002060"/>
                <w:sz w:val="48"/>
                <w:szCs w:val="48"/>
              </w:rPr>
            </w:pPr>
            <w:r w:rsidRPr="00240F9A">
              <w:rPr>
                <w:color w:val="002060"/>
                <w:sz w:val="48"/>
                <w:szCs w:val="48"/>
              </w:rPr>
              <w:t xml:space="preserve">Summer </w:t>
            </w:r>
          </w:p>
        </w:tc>
        <w:tc>
          <w:tcPr>
            <w:tcW w:w="2835" w:type="dxa"/>
          </w:tcPr>
          <w:p w:rsidR="00A96732" w:rsidRDefault="00A96732" w:rsidP="00240F9A">
            <w:pPr>
              <w:jc w:val="center"/>
              <w:rPr>
                <w:color w:val="002060"/>
                <w:sz w:val="28"/>
                <w:szCs w:val="28"/>
              </w:rPr>
            </w:pPr>
            <w:r>
              <w:rPr>
                <w:color w:val="002060"/>
                <w:sz w:val="28"/>
                <w:szCs w:val="28"/>
              </w:rPr>
              <w:t xml:space="preserve">Geometry </w:t>
            </w:r>
          </w:p>
        </w:tc>
        <w:tc>
          <w:tcPr>
            <w:tcW w:w="1985" w:type="dxa"/>
          </w:tcPr>
          <w:p w:rsidR="00A96732" w:rsidRDefault="00A96732" w:rsidP="00240F9A">
            <w:pPr>
              <w:jc w:val="center"/>
              <w:rPr>
                <w:color w:val="002060"/>
                <w:sz w:val="24"/>
                <w:szCs w:val="24"/>
              </w:rPr>
            </w:pPr>
            <w:r>
              <w:rPr>
                <w:color w:val="002060"/>
                <w:sz w:val="24"/>
                <w:szCs w:val="24"/>
              </w:rPr>
              <w:t>Exploring patterns</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Making simple patterns</w:t>
            </w:r>
          </w:p>
          <w:p w:rsidR="00A96732" w:rsidRPr="00A96732" w:rsidRDefault="00A96732" w:rsidP="00A96732">
            <w:pPr>
              <w:pStyle w:val="ListParagraph"/>
              <w:numPr>
                <w:ilvl w:val="0"/>
                <w:numId w:val="1"/>
              </w:numPr>
              <w:rPr>
                <w:color w:val="002060"/>
                <w:sz w:val="24"/>
                <w:szCs w:val="24"/>
              </w:rPr>
            </w:pPr>
            <w:r>
              <w:rPr>
                <w:color w:val="002060"/>
                <w:sz w:val="24"/>
                <w:szCs w:val="24"/>
              </w:rPr>
              <w:t>Exploring more complex patterns</w:t>
            </w:r>
          </w:p>
        </w:tc>
      </w:tr>
      <w:tr w:rsidR="00A96732" w:rsidRPr="00E04EAC" w:rsidTr="00BA540F">
        <w:tc>
          <w:tcPr>
            <w:tcW w:w="7083" w:type="dxa"/>
            <w:vMerge/>
          </w:tcPr>
          <w:p w:rsidR="00A96732" w:rsidRDefault="00A96732" w:rsidP="00240F9A">
            <w:pPr>
              <w:jc w:val="center"/>
              <w:rPr>
                <w:color w:val="002060"/>
                <w:sz w:val="28"/>
                <w:szCs w:val="28"/>
              </w:rPr>
            </w:pPr>
          </w:p>
        </w:tc>
        <w:tc>
          <w:tcPr>
            <w:tcW w:w="992" w:type="dxa"/>
            <w:vMerge/>
            <w:shd w:val="clear" w:color="auto" w:fill="F7CAAC" w:themeFill="accent2" w:themeFillTint="66"/>
          </w:tcPr>
          <w:p w:rsidR="00A96732" w:rsidRDefault="00A96732" w:rsidP="00240F9A">
            <w:pPr>
              <w:jc w:val="center"/>
              <w:rPr>
                <w:color w:val="002060"/>
                <w:sz w:val="28"/>
                <w:szCs w:val="28"/>
              </w:rPr>
            </w:pPr>
          </w:p>
        </w:tc>
        <w:tc>
          <w:tcPr>
            <w:tcW w:w="2835" w:type="dxa"/>
          </w:tcPr>
          <w:p w:rsidR="00A96732" w:rsidRDefault="00A96732" w:rsidP="00240F9A">
            <w:pPr>
              <w:jc w:val="center"/>
              <w:rPr>
                <w:color w:val="002060"/>
                <w:sz w:val="28"/>
                <w:szCs w:val="28"/>
              </w:rPr>
            </w:pPr>
            <w:r>
              <w:rPr>
                <w:color w:val="002060"/>
                <w:sz w:val="28"/>
                <w:szCs w:val="28"/>
              </w:rPr>
              <w:t xml:space="preserve">Addition and Subtraction </w:t>
            </w:r>
          </w:p>
        </w:tc>
        <w:tc>
          <w:tcPr>
            <w:tcW w:w="1985" w:type="dxa"/>
          </w:tcPr>
          <w:p w:rsidR="00A96732" w:rsidRDefault="00A96732" w:rsidP="00240F9A">
            <w:pPr>
              <w:jc w:val="center"/>
              <w:rPr>
                <w:color w:val="002060"/>
                <w:sz w:val="24"/>
                <w:szCs w:val="24"/>
              </w:rPr>
            </w:pPr>
            <w:r>
              <w:rPr>
                <w:color w:val="002060"/>
                <w:sz w:val="24"/>
                <w:szCs w:val="24"/>
              </w:rPr>
              <w:t>Count on and back</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Adding by counting on</w:t>
            </w:r>
          </w:p>
          <w:p w:rsidR="00A96732" w:rsidRPr="00902669" w:rsidRDefault="00A96732" w:rsidP="00240F9A">
            <w:pPr>
              <w:pStyle w:val="ListParagraph"/>
              <w:numPr>
                <w:ilvl w:val="0"/>
                <w:numId w:val="1"/>
              </w:numPr>
              <w:rPr>
                <w:color w:val="002060"/>
                <w:sz w:val="24"/>
                <w:szCs w:val="24"/>
              </w:rPr>
            </w:pPr>
            <w:r>
              <w:rPr>
                <w:color w:val="002060"/>
                <w:sz w:val="24"/>
                <w:szCs w:val="24"/>
              </w:rPr>
              <w:t>Taking away by counting back</w:t>
            </w:r>
          </w:p>
        </w:tc>
      </w:tr>
      <w:tr w:rsidR="00A96732" w:rsidRPr="00E04EAC" w:rsidTr="00BA540F">
        <w:tc>
          <w:tcPr>
            <w:tcW w:w="7083" w:type="dxa"/>
            <w:vMerge/>
          </w:tcPr>
          <w:p w:rsidR="00A96732" w:rsidRPr="002C5B7E" w:rsidRDefault="00A96732" w:rsidP="00240F9A">
            <w:pPr>
              <w:jc w:val="center"/>
              <w:rPr>
                <w:color w:val="002060"/>
                <w:sz w:val="28"/>
                <w:szCs w:val="28"/>
              </w:rPr>
            </w:pPr>
          </w:p>
        </w:tc>
        <w:tc>
          <w:tcPr>
            <w:tcW w:w="992" w:type="dxa"/>
            <w:vMerge/>
            <w:shd w:val="clear" w:color="auto" w:fill="F7CAAC" w:themeFill="accent2" w:themeFillTint="66"/>
          </w:tcPr>
          <w:p w:rsidR="00A96732" w:rsidRPr="002C5B7E" w:rsidRDefault="00A96732" w:rsidP="00240F9A">
            <w:pPr>
              <w:jc w:val="center"/>
              <w:rPr>
                <w:color w:val="002060"/>
                <w:sz w:val="28"/>
                <w:szCs w:val="28"/>
              </w:rPr>
            </w:pPr>
          </w:p>
        </w:tc>
        <w:tc>
          <w:tcPr>
            <w:tcW w:w="2835" w:type="dxa"/>
          </w:tcPr>
          <w:p w:rsidR="00A96732" w:rsidRDefault="00A96732" w:rsidP="00240F9A">
            <w:pPr>
              <w:jc w:val="center"/>
              <w:rPr>
                <w:color w:val="002060"/>
                <w:sz w:val="28"/>
                <w:szCs w:val="28"/>
              </w:rPr>
            </w:pPr>
            <w:r>
              <w:rPr>
                <w:color w:val="002060"/>
                <w:sz w:val="28"/>
                <w:szCs w:val="28"/>
              </w:rPr>
              <w:t xml:space="preserve">Number and Place value </w:t>
            </w:r>
          </w:p>
        </w:tc>
        <w:tc>
          <w:tcPr>
            <w:tcW w:w="1985" w:type="dxa"/>
          </w:tcPr>
          <w:p w:rsidR="00A96732" w:rsidRDefault="00A96732" w:rsidP="00240F9A">
            <w:pPr>
              <w:jc w:val="center"/>
              <w:rPr>
                <w:color w:val="002060"/>
                <w:sz w:val="24"/>
                <w:szCs w:val="24"/>
              </w:rPr>
            </w:pPr>
            <w:r>
              <w:rPr>
                <w:color w:val="002060"/>
                <w:sz w:val="24"/>
                <w:szCs w:val="24"/>
              </w:rPr>
              <w:t>Numbers to 20</w:t>
            </w: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Counting to 20</w:t>
            </w:r>
          </w:p>
          <w:p w:rsidR="00A96732" w:rsidRDefault="00A96732" w:rsidP="00240F9A">
            <w:pPr>
              <w:pStyle w:val="ListParagraph"/>
              <w:ind w:left="420"/>
              <w:rPr>
                <w:color w:val="002060"/>
                <w:sz w:val="24"/>
                <w:szCs w:val="24"/>
              </w:rPr>
            </w:pPr>
          </w:p>
        </w:tc>
      </w:tr>
      <w:tr w:rsidR="00A96732" w:rsidRPr="00E04EAC" w:rsidTr="00BA540F">
        <w:tc>
          <w:tcPr>
            <w:tcW w:w="7083" w:type="dxa"/>
            <w:vMerge/>
          </w:tcPr>
          <w:p w:rsidR="00A96732" w:rsidRDefault="00A96732" w:rsidP="00240F9A">
            <w:pPr>
              <w:jc w:val="center"/>
              <w:rPr>
                <w:color w:val="002060"/>
                <w:sz w:val="28"/>
                <w:szCs w:val="28"/>
              </w:rPr>
            </w:pPr>
          </w:p>
        </w:tc>
        <w:tc>
          <w:tcPr>
            <w:tcW w:w="992" w:type="dxa"/>
            <w:vMerge/>
            <w:shd w:val="clear" w:color="auto" w:fill="F7CAAC" w:themeFill="accent2" w:themeFillTint="66"/>
          </w:tcPr>
          <w:p w:rsidR="00A96732" w:rsidRDefault="00A96732" w:rsidP="00240F9A">
            <w:pPr>
              <w:jc w:val="center"/>
              <w:rPr>
                <w:color w:val="002060"/>
                <w:sz w:val="28"/>
                <w:szCs w:val="28"/>
              </w:rPr>
            </w:pPr>
          </w:p>
        </w:tc>
        <w:tc>
          <w:tcPr>
            <w:tcW w:w="2835" w:type="dxa"/>
          </w:tcPr>
          <w:p w:rsidR="00A96732" w:rsidRPr="002C5B7E" w:rsidRDefault="00A96732" w:rsidP="00240F9A">
            <w:pPr>
              <w:jc w:val="center"/>
              <w:rPr>
                <w:color w:val="002060"/>
                <w:sz w:val="28"/>
                <w:szCs w:val="28"/>
              </w:rPr>
            </w:pPr>
            <w:r>
              <w:rPr>
                <w:color w:val="002060"/>
                <w:sz w:val="28"/>
                <w:szCs w:val="28"/>
              </w:rPr>
              <w:t xml:space="preserve">Multiplication and division </w:t>
            </w:r>
          </w:p>
        </w:tc>
        <w:tc>
          <w:tcPr>
            <w:tcW w:w="1985" w:type="dxa"/>
          </w:tcPr>
          <w:p w:rsidR="00A96732" w:rsidRDefault="00A96732" w:rsidP="00240F9A">
            <w:pPr>
              <w:jc w:val="center"/>
              <w:rPr>
                <w:color w:val="002060"/>
                <w:sz w:val="24"/>
                <w:szCs w:val="24"/>
              </w:rPr>
            </w:pPr>
            <w:r>
              <w:rPr>
                <w:color w:val="002060"/>
                <w:sz w:val="24"/>
                <w:szCs w:val="24"/>
              </w:rPr>
              <w:t>Numerical patterns</w:t>
            </w:r>
          </w:p>
          <w:p w:rsidR="00A96732" w:rsidRDefault="00A96732" w:rsidP="00240F9A">
            <w:pPr>
              <w:jc w:val="center"/>
              <w:rPr>
                <w:color w:val="002060"/>
                <w:sz w:val="24"/>
                <w:szCs w:val="24"/>
              </w:rPr>
            </w:pP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Doubling</w:t>
            </w:r>
          </w:p>
          <w:p w:rsidR="00A96732" w:rsidRDefault="00A96732" w:rsidP="00240F9A">
            <w:pPr>
              <w:pStyle w:val="ListParagraph"/>
              <w:numPr>
                <w:ilvl w:val="0"/>
                <w:numId w:val="1"/>
              </w:numPr>
              <w:rPr>
                <w:color w:val="002060"/>
                <w:sz w:val="24"/>
                <w:szCs w:val="24"/>
              </w:rPr>
            </w:pPr>
            <w:r>
              <w:rPr>
                <w:color w:val="002060"/>
                <w:sz w:val="24"/>
                <w:szCs w:val="24"/>
              </w:rPr>
              <w:t>Halving and sharing</w:t>
            </w:r>
          </w:p>
          <w:p w:rsidR="00A96732" w:rsidRDefault="00A96732" w:rsidP="00240F9A">
            <w:pPr>
              <w:pStyle w:val="ListParagraph"/>
              <w:numPr>
                <w:ilvl w:val="0"/>
                <w:numId w:val="1"/>
              </w:numPr>
              <w:rPr>
                <w:color w:val="002060"/>
                <w:sz w:val="24"/>
                <w:szCs w:val="24"/>
              </w:rPr>
            </w:pPr>
            <w:r>
              <w:rPr>
                <w:color w:val="002060"/>
                <w:sz w:val="24"/>
                <w:szCs w:val="24"/>
              </w:rPr>
              <w:t>Odds and evens</w:t>
            </w:r>
          </w:p>
        </w:tc>
      </w:tr>
      <w:tr w:rsidR="00A96732" w:rsidRPr="00E04EAC" w:rsidTr="00BA540F">
        <w:tc>
          <w:tcPr>
            <w:tcW w:w="7083" w:type="dxa"/>
            <w:vMerge/>
          </w:tcPr>
          <w:p w:rsidR="00A96732" w:rsidRDefault="00A96732" w:rsidP="00240F9A">
            <w:pPr>
              <w:jc w:val="center"/>
              <w:rPr>
                <w:color w:val="002060"/>
                <w:sz w:val="28"/>
                <w:szCs w:val="28"/>
              </w:rPr>
            </w:pPr>
          </w:p>
        </w:tc>
        <w:tc>
          <w:tcPr>
            <w:tcW w:w="992" w:type="dxa"/>
            <w:vMerge/>
            <w:shd w:val="clear" w:color="auto" w:fill="F7CAAC" w:themeFill="accent2" w:themeFillTint="66"/>
          </w:tcPr>
          <w:p w:rsidR="00A96732" w:rsidRDefault="00A96732" w:rsidP="00240F9A">
            <w:pPr>
              <w:jc w:val="center"/>
              <w:rPr>
                <w:color w:val="002060"/>
                <w:sz w:val="28"/>
                <w:szCs w:val="28"/>
              </w:rPr>
            </w:pPr>
          </w:p>
        </w:tc>
        <w:tc>
          <w:tcPr>
            <w:tcW w:w="2835" w:type="dxa"/>
          </w:tcPr>
          <w:p w:rsidR="00A96732" w:rsidRDefault="00A96732" w:rsidP="00240F9A">
            <w:pPr>
              <w:jc w:val="center"/>
              <w:rPr>
                <w:color w:val="002060"/>
                <w:sz w:val="28"/>
                <w:szCs w:val="28"/>
              </w:rPr>
            </w:pPr>
            <w:r>
              <w:rPr>
                <w:color w:val="002060"/>
                <w:sz w:val="28"/>
                <w:szCs w:val="28"/>
              </w:rPr>
              <w:t xml:space="preserve">Measurement </w:t>
            </w:r>
          </w:p>
        </w:tc>
        <w:tc>
          <w:tcPr>
            <w:tcW w:w="1985" w:type="dxa"/>
          </w:tcPr>
          <w:p w:rsidR="00A96732" w:rsidRDefault="00A96732" w:rsidP="00240F9A">
            <w:pPr>
              <w:jc w:val="center"/>
              <w:rPr>
                <w:color w:val="002060"/>
                <w:sz w:val="24"/>
                <w:szCs w:val="24"/>
              </w:rPr>
            </w:pPr>
            <w:r>
              <w:rPr>
                <w:color w:val="002060"/>
                <w:sz w:val="24"/>
                <w:szCs w:val="24"/>
              </w:rPr>
              <w:t>Measure</w:t>
            </w:r>
          </w:p>
          <w:p w:rsidR="00A96732" w:rsidRDefault="00A96732" w:rsidP="00240F9A">
            <w:pPr>
              <w:jc w:val="center"/>
              <w:rPr>
                <w:color w:val="002060"/>
                <w:sz w:val="24"/>
                <w:szCs w:val="24"/>
              </w:rPr>
            </w:pPr>
          </w:p>
          <w:p w:rsidR="00A96732" w:rsidRDefault="00A96732" w:rsidP="00240F9A">
            <w:pPr>
              <w:jc w:val="center"/>
              <w:rPr>
                <w:color w:val="002060"/>
                <w:sz w:val="24"/>
                <w:szCs w:val="24"/>
              </w:rPr>
            </w:pPr>
          </w:p>
        </w:tc>
        <w:tc>
          <w:tcPr>
            <w:tcW w:w="2835" w:type="dxa"/>
          </w:tcPr>
          <w:p w:rsidR="00A96732" w:rsidRDefault="00A96732" w:rsidP="00240F9A">
            <w:pPr>
              <w:pStyle w:val="ListParagraph"/>
              <w:numPr>
                <w:ilvl w:val="0"/>
                <w:numId w:val="1"/>
              </w:numPr>
              <w:rPr>
                <w:color w:val="002060"/>
                <w:sz w:val="24"/>
                <w:szCs w:val="24"/>
              </w:rPr>
            </w:pPr>
            <w:r>
              <w:rPr>
                <w:color w:val="002060"/>
                <w:sz w:val="24"/>
                <w:szCs w:val="24"/>
              </w:rPr>
              <w:t>Length, height and distance</w:t>
            </w:r>
          </w:p>
          <w:p w:rsidR="00A96732" w:rsidRDefault="00A96732" w:rsidP="00240F9A">
            <w:pPr>
              <w:pStyle w:val="ListParagraph"/>
              <w:numPr>
                <w:ilvl w:val="0"/>
                <w:numId w:val="1"/>
              </w:numPr>
              <w:rPr>
                <w:color w:val="002060"/>
                <w:sz w:val="24"/>
                <w:szCs w:val="24"/>
              </w:rPr>
            </w:pPr>
            <w:r>
              <w:rPr>
                <w:color w:val="002060"/>
                <w:sz w:val="24"/>
                <w:szCs w:val="24"/>
              </w:rPr>
              <w:t xml:space="preserve">Weight </w:t>
            </w:r>
          </w:p>
          <w:p w:rsidR="00A96732" w:rsidRPr="00A96732" w:rsidRDefault="00A96732" w:rsidP="00A96732">
            <w:pPr>
              <w:pStyle w:val="ListParagraph"/>
              <w:numPr>
                <w:ilvl w:val="0"/>
                <w:numId w:val="1"/>
              </w:numPr>
              <w:rPr>
                <w:color w:val="002060"/>
                <w:sz w:val="24"/>
                <w:szCs w:val="24"/>
              </w:rPr>
            </w:pPr>
            <w:r>
              <w:rPr>
                <w:color w:val="002060"/>
                <w:sz w:val="24"/>
                <w:szCs w:val="24"/>
              </w:rPr>
              <w:t>Capacity</w:t>
            </w:r>
          </w:p>
        </w:tc>
      </w:tr>
    </w:tbl>
    <w:p w:rsidR="00470E05" w:rsidRDefault="00470E05">
      <w:pPr>
        <w:rPr>
          <w:b/>
          <w:color w:val="0070C0"/>
          <w:sz w:val="28"/>
          <w:szCs w:val="28"/>
          <w:u w:val="single"/>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Pr="00470E05" w:rsidRDefault="00470E05" w:rsidP="00470E05">
      <w:pPr>
        <w:rPr>
          <w:sz w:val="28"/>
          <w:szCs w:val="28"/>
        </w:rPr>
      </w:pPr>
    </w:p>
    <w:p w:rsidR="00470E05" w:rsidRDefault="00470E05" w:rsidP="00470E05">
      <w:pPr>
        <w:rPr>
          <w:sz w:val="28"/>
          <w:szCs w:val="28"/>
        </w:rPr>
      </w:pPr>
    </w:p>
    <w:p w:rsidR="00E04EAC" w:rsidRPr="00470E05" w:rsidRDefault="00E04EAC" w:rsidP="00470E05">
      <w:pPr>
        <w:ind w:firstLine="720"/>
        <w:rPr>
          <w:sz w:val="28"/>
          <w:szCs w:val="28"/>
        </w:rPr>
      </w:pPr>
    </w:p>
    <w:sectPr w:rsidR="00E04EAC" w:rsidRPr="00470E05" w:rsidSect="00E04EAC">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EA1" w:rsidRDefault="00F10EA1" w:rsidP="00A942A1">
      <w:pPr>
        <w:spacing w:after="0" w:line="240" w:lineRule="auto"/>
      </w:pPr>
      <w:r>
        <w:separator/>
      </w:r>
    </w:p>
  </w:endnote>
  <w:endnote w:type="continuationSeparator" w:id="0">
    <w:p w:rsidR="00F10EA1" w:rsidRDefault="00F10EA1" w:rsidP="00A94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2A1" w:rsidRPr="00A942A1" w:rsidRDefault="00083F88">
    <w:pPr>
      <w:pStyle w:val="Footer"/>
      <w:rPr>
        <w:color w:val="002060"/>
        <w:sz w:val="24"/>
        <w:szCs w:val="24"/>
      </w:rPr>
    </w:pPr>
    <w:r>
      <w:rPr>
        <w:color w:val="002060"/>
        <w:sz w:val="24"/>
        <w:szCs w:val="24"/>
      </w:rPr>
      <w:t>Reception</w:t>
    </w:r>
    <w:r w:rsidR="00A942A1" w:rsidRPr="00A942A1">
      <w:rPr>
        <w:color w:val="002060"/>
        <w:sz w:val="24"/>
        <w:szCs w:val="24"/>
      </w:rPr>
      <w:t xml:space="preserve"> Mathematics Overview</w:t>
    </w:r>
    <w:r w:rsidR="00A942A1">
      <w:rPr>
        <w:color w:val="002060"/>
        <w:sz w:val="24"/>
        <w:szCs w:val="24"/>
      </w:rPr>
      <w:tab/>
    </w:r>
    <w:r w:rsidR="00A942A1">
      <w:rPr>
        <w:color w:val="002060"/>
        <w:sz w:val="24"/>
        <w:szCs w:val="24"/>
      </w:rPr>
      <w:tab/>
    </w:r>
    <w:r w:rsidR="00A942A1">
      <w:rPr>
        <w:color w:val="002060"/>
        <w:sz w:val="24"/>
        <w:szCs w:val="24"/>
      </w:rPr>
      <w:tab/>
    </w:r>
    <w:r w:rsidR="00A942A1">
      <w:rPr>
        <w:color w:val="002060"/>
        <w:sz w:val="24"/>
        <w:szCs w:val="24"/>
      </w:rPr>
      <w:tab/>
    </w:r>
    <w:r w:rsidR="00A942A1">
      <w:rPr>
        <w:color w:val="002060"/>
        <w:sz w:val="24"/>
        <w:szCs w:val="24"/>
      </w:rPr>
      <w:tab/>
      <w:t>Gothic Mede Academy September 2020</w:t>
    </w:r>
  </w:p>
  <w:p w:rsidR="00A942A1" w:rsidRDefault="00A942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EA1" w:rsidRDefault="00F10EA1" w:rsidP="00A942A1">
      <w:pPr>
        <w:spacing w:after="0" w:line="240" w:lineRule="auto"/>
      </w:pPr>
      <w:r>
        <w:separator/>
      </w:r>
    </w:p>
  </w:footnote>
  <w:footnote w:type="continuationSeparator" w:id="0">
    <w:p w:rsidR="00F10EA1" w:rsidRDefault="00F10EA1" w:rsidP="00A942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6452A"/>
    <w:multiLevelType w:val="hybridMultilevel"/>
    <w:tmpl w:val="403CA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46E3E"/>
    <w:multiLevelType w:val="hybridMultilevel"/>
    <w:tmpl w:val="78EC85FE"/>
    <w:lvl w:ilvl="0" w:tplc="D47A0B30">
      <w:numFmt w:val="bullet"/>
      <w:lvlText w:val=""/>
      <w:lvlJc w:val="left"/>
      <w:pPr>
        <w:ind w:left="420" w:hanging="360"/>
      </w:pPr>
      <w:rPr>
        <w:rFonts w:ascii="Symbol" w:eastAsiaTheme="minorHAnsi" w:hAnsi="Symbol"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8A515B4"/>
    <w:multiLevelType w:val="hybridMultilevel"/>
    <w:tmpl w:val="3702D112"/>
    <w:lvl w:ilvl="0" w:tplc="97AAC926">
      <w:start w:val="8"/>
      <w:numFmt w:val="bullet"/>
      <w:lvlText w:val=""/>
      <w:lvlJc w:val="left"/>
      <w:pPr>
        <w:ind w:left="420" w:hanging="360"/>
      </w:pPr>
      <w:rPr>
        <w:rFonts w:ascii="Symbol" w:eastAsiaTheme="minorHAnsi" w:hAnsi="Symbol"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1C702382"/>
    <w:multiLevelType w:val="hybridMultilevel"/>
    <w:tmpl w:val="568A7504"/>
    <w:lvl w:ilvl="0" w:tplc="608E857C">
      <w:numFmt w:val="bullet"/>
      <w:lvlText w:val=""/>
      <w:lvlJc w:val="left"/>
      <w:pPr>
        <w:ind w:left="420" w:hanging="360"/>
      </w:pPr>
      <w:rPr>
        <w:rFonts w:ascii="Symbol" w:eastAsiaTheme="minorHAnsi" w:hAnsi="Symbol"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424222C3"/>
    <w:multiLevelType w:val="hybridMultilevel"/>
    <w:tmpl w:val="7E68E4EE"/>
    <w:lvl w:ilvl="0" w:tplc="420879AE">
      <w:numFmt w:val="bullet"/>
      <w:lvlText w:val=""/>
      <w:lvlJc w:val="left"/>
      <w:pPr>
        <w:ind w:left="420" w:hanging="360"/>
      </w:pPr>
      <w:rPr>
        <w:rFonts w:ascii="Symbol" w:eastAsiaTheme="minorHAnsi" w:hAnsi="Symbol"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52280629"/>
    <w:multiLevelType w:val="hybridMultilevel"/>
    <w:tmpl w:val="B302E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574056"/>
    <w:multiLevelType w:val="hybridMultilevel"/>
    <w:tmpl w:val="A3904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AC"/>
    <w:rsid w:val="0002449C"/>
    <w:rsid w:val="00056FC3"/>
    <w:rsid w:val="00070746"/>
    <w:rsid w:val="00081AA6"/>
    <w:rsid w:val="00083F88"/>
    <w:rsid w:val="00096531"/>
    <w:rsid w:val="00174E80"/>
    <w:rsid w:val="001A6CF3"/>
    <w:rsid w:val="00240F9A"/>
    <w:rsid w:val="002C5B7E"/>
    <w:rsid w:val="00311E44"/>
    <w:rsid w:val="0032071E"/>
    <w:rsid w:val="003D0ECF"/>
    <w:rsid w:val="00470E05"/>
    <w:rsid w:val="00577684"/>
    <w:rsid w:val="005C2C90"/>
    <w:rsid w:val="00624A64"/>
    <w:rsid w:val="006432AD"/>
    <w:rsid w:val="00714917"/>
    <w:rsid w:val="00791D4B"/>
    <w:rsid w:val="007E3F44"/>
    <w:rsid w:val="00834CDC"/>
    <w:rsid w:val="008F56B1"/>
    <w:rsid w:val="00902669"/>
    <w:rsid w:val="009555E0"/>
    <w:rsid w:val="009C26E4"/>
    <w:rsid w:val="009C3CDE"/>
    <w:rsid w:val="00A04DBE"/>
    <w:rsid w:val="00A24677"/>
    <w:rsid w:val="00A42698"/>
    <w:rsid w:val="00A942A1"/>
    <w:rsid w:val="00A96732"/>
    <w:rsid w:val="00B36202"/>
    <w:rsid w:val="00B40EEF"/>
    <w:rsid w:val="00BA540F"/>
    <w:rsid w:val="00BB44B8"/>
    <w:rsid w:val="00CD5559"/>
    <w:rsid w:val="00D80328"/>
    <w:rsid w:val="00DC1829"/>
    <w:rsid w:val="00E04EAC"/>
    <w:rsid w:val="00E47157"/>
    <w:rsid w:val="00E57AC3"/>
    <w:rsid w:val="00EC69A0"/>
    <w:rsid w:val="00EE558E"/>
    <w:rsid w:val="00F10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6362C8-2E49-4CB0-9103-E50806F9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4EAC"/>
    <w:pPr>
      <w:ind w:left="720"/>
      <w:contextualSpacing/>
    </w:pPr>
  </w:style>
  <w:style w:type="character" w:styleId="PlaceholderText">
    <w:name w:val="Placeholder Text"/>
    <w:basedOn w:val="DefaultParagraphFont"/>
    <w:uiPriority w:val="99"/>
    <w:semiHidden/>
    <w:rsid w:val="00B36202"/>
    <w:rPr>
      <w:color w:val="808080"/>
    </w:rPr>
  </w:style>
  <w:style w:type="paragraph" w:styleId="Header">
    <w:name w:val="header"/>
    <w:basedOn w:val="Normal"/>
    <w:link w:val="HeaderChar"/>
    <w:uiPriority w:val="99"/>
    <w:unhideWhenUsed/>
    <w:rsid w:val="00A94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2A1"/>
  </w:style>
  <w:style w:type="paragraph" w:styleId="Footer">
    <w:name w:val="footer"/>
    <w:basedOn w:val="Normal"/>
    <w:link w:val="FooterChar"/>
    <w:uiPriority w:val="99"/>
    <w:unhideWhenUsed/>
    <w:rsid w:val="00A94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97263-DA6F-433B-89B6-874EBD8B9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undrell</dc:creator>
  <cp:keywords/>
  <dc:description/>
  <cp:lastModifiedBy>julie undrell</cp:lastModifiedBy>
  <cp:revision>7</cp:revision>
  <dcterms:created xsi:type="dcterms:W3CDTF">2020-05-06T11:33:00Z</dcterms:created>
  <dcterms:modified xsi:type="dcterms:W3CDTF">2020-05-14T09:50:00Z</dcterms:modified>
</cp:coreProperties>
</file>